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1C7C0" w14:textId="77777777" w:rsidR="00AA453F" w:rsidRPr="00E77DDF" w:rsidRDefault="00AA453F" w:rsidP="00AA453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77DDF">
        <w:rPr>
          <w:rFonts w:ascii="Times New Roman" w:hAnsi="Times New Roman"/>
          <w:b/>
          <w:bCs/>
          <w:sz w:val="36"/>
          <w:szCs w:val="36"/>
        </w:rPr>
        <w:t xml:space="preserve">STANDARDY OCHRONY MAŁOLETNICH </w:t>
      </w:r>
    </w:p>
    <w:p w14:paraId="3308C9FF" w14:textId="77777777" w:rsidR="00AA453F" w:rsidRDefault="00AA453F" w:rsidP="00AA453F">
      <w:pPr>
        <w:jc w:val="center"/>
        <w:rPr>
          <w:rFonts w:ascii="Times New Roman" w:hAnsi="Times New Roman"/>
        </w:rPr>
      </w:pPr>
    </w:p>
    <w:p w14:paraId="733A0CC8" w14:textId="77777777" w:rsidR="00AA453F" w:rsidRPr="007668A9" w:rsidRDefault="00AA453F" w:rsidP="00AA453F">
      <w:pPr>
        <w:jc w:val="center"/>
        <w:rPr>
          <w:rFonts w:ascii="Times New Roman" w:hAnsi="Times New Roman"/>
        </w:rPr>
      </w:pPr>
      <w:r w:rsidRPr="007668A9">
        <w:rPr>
          <w:rFonts w:ascii="Times New Roman" w:hAnsi="Times New Roman"/>
        </w:rPr>
        <w:t>OBOWIĄZUJĄC</w:t>
      </w:r>
      <w:r>
        <w:rPr>
          <w:rFonts w:ascii="Times New Roman" w:hAnsi="Times New Roman"/>
        </w:rPr>
        <w:t>E</w:t>
      </w:r>
    </w:p>
    <w:p w14:paraId="150949FF" w14:textId="77777777" w:rsidR="00AA453F" w:rsidRPr="007668A9" w:rsidRDefault="00AA453F" w:rsidP="00AA453F">
      <w:pPr>
        <w:jc w:val="center"/>
        <w:rPr>
          <w:rFonts w:ascii="Times New Roman" w:hAnsi="Times New Roman"/>
        </w:rPr>
      </w:pPr>
      <w:r w:rsidRPr="007668A9">
        <w:rPr>
          <w:rFonts w:ascii="Times New Roman" w:hAnsi="Times New Roman"/>
        </w:rPr>
        <w:t xml:space="preserve">w </w:t>
      </w:r>
    </w:p>
    <w:p w14:paraId="20688080" w14:textId="77777777" w:rsidR="00AA453F" w:rsidRPr="007668A9" w:rsidRDefault="00AA453F" w:rsidP="00AA45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165F34" w14:textId="6A246FF2" w:rsidR="00AA453F" w:rsidRPr="007668A9" w:rsidRDefault="000C009E" w:rsidP="00AA45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PORADNI PSYCHOLOGICZNO-PEDAGOGICZNEJ W PRZEWORSKU</w:t>
      </w:r>
    </w:p>
    <w:p w14:paraId="494F2A47" w14:textId="77777777" w:rsidR="00AA453F" w:rsidRPr="007668A9" w:rsidRDefault="00AA453F" w:rsidP="00AA45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5BE34" w14:textId="77777777" w:rsidR="00AA453F" w:rsidRPr="007668A9" w:rsidRDefault="00AA453F" w:rsidP="00AA453F">
      <w:pPr>
        <w:jc w:val="center"/>
        <w:rPr>
          <w:rFonts w:ascii="Times New Roman" w:hAnsi="Times New Roman"/>
        </w:rPr>
      </w:pPr>
      <w:r w:rsidRPr="007668A9">
        <w:rPr>
          <w:rFonts w:ascii="Times New Roman" w:hAnsi="Times New Roman"/>
        </w:rPr>
        <w:t xml:space="preserve">……………………………....................................................................................………. </w:t>
      </w:r>
      <w:r w:rsidRPr="007668A9">
        <w:rPr>
          <w:rFonts w:ascii="Times New Roman" w:hAnsi="Times New Roman"/>
          <w:b/>
        </w:rPr>
        <w:br/>
      </w:r>
      <w:r w:rsidRPr="007668A9">
        <w:rPr>
          <w:rFonts w:ascii="Times New Roman" w:hAnsi="Times New Roman"/>
          <w:i/>
          <w:iCs/>
          <w:sz w:val="16"/>
          <w:szCs w:val="18"/>
        </w:rPr>
        <w:t xml:space="preserve">(nazwa </w:t>
      </w:r>
      <w:r>
        <w:rPr>
          <w:rFonts w:ascii="Times New Roman" w:hAnsi="Times New Roman"/>
          <w:i/>
          <w:iCs/>
          <w:sz w:val="16"/>
          <w:szCs w:val="18"/>
        </w:rPr>
        <w:t>placówki</w:t>
      </w:r>
      <w:r w:rsidRPr="007668A9">
        <w:rPr>
          <w:rFonts w:ascii="Times New Roman" w:hAnsi="Times New Roman"/>
          <w:i/>
          <w:iCs/>
          <w:sz w:val="16"/>
          <w:szCs w:val="18"/>
        </w:rPr>
        <w:t>)</w:t>
      </w:r>
    </w:p>
    <w:p w14:paraId="462EDDFB" w14:textId="77777777" w:rsidR="00AA453F" w:rsidRPr="007668A9" w:rsidRDefault="00AA453F" w:rsidP="00AA453F">
      <w:pPr>
        <w:jc w:val="center"/>
        <w:rPr>
          <w:rFonts w:ascii="Times New Roman" w:hAnsi="Times New Roman"/>
          <w:b/>
          <w:bCs/>
        </w:rPr>
      </w:pPr>
    </w:p>
    <w:p w14:paraId="0F06C13A" w14:textId="5805F665" w:rsidR="00AA453F" w:rsidRPr="007668A9" w:rsidRDefault="000C009E" w:rsidP="00AA453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LWOWSKA 16,  37-200 PRZEWORSK</w:t>
      </w:r>
    </w:p>
    <w:p w14:paraId="112F75C9" w14:textId="289C52F3" w:rsidR="00AA453F" w:rsidRPr="007668A9" w:rsidRDefault="00AA453F" w:rsidP="00AA453F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7668A9">
        <w:rPr>
          <w:rFonts w:ascii="Times New Roman" w:hAnsi="Times New Roman"/>
        </w:rPr>
        <w:t>……………………………</w:t>
      </w:r>
      <w:r w:rsidR="000C009E">
        <w:rPr>
          <w:rFonts w:ascii="Times New Roman" w:hAnsi="Times New Roman"/>
        </w:rPr>
        <w:t>…</w:t>
      </w:r>
      <w:r w:rsidRPr="007668A9">
        <w:rPr>
          <w:rFonts w:ascii="Times New Roman" w:hAnsi="Times New Roman"/>
        </w:rPr>
        <w:t>.................................................................................……….</w:t>
      </w:r>
    </w:p>
    <w:p w14:paraId="64C65DD5" w14:textId="77777777" w:rsidR="00AA453F" w:rsidRPr="007668A9" w:rsidRDefault="00AA453F" w:rsidP="00AA453F">
      <w:pPr>
        <w:jc w:val="center"/>
        <w:rPr>
          <w:rFonts w:ascii="Times New Roman" w:hAnsi="Times New Roman"/>
          <w:b/>
        </w:rPr>
      </w:pPr>
      <w:r w:rsidRPr="007668A9">
        <w:rPr>
          <w:rFonts w:ascii="Times New Roman" w:hAnsi="Times New Roman"/>
          <w:i/>
          <w:iCs/>
          <w:sz w:val="16"/>
          <w:szCs w:val="18"/>
        </w:rPr>
        <w:t>(siedziba: adres pocztowy)</w:t>
      </w:r>
    </w:p>
    <w:p w14:paraId="290AAEF7" w14:textId="77777777" w:rsidR="00AA453F" w:rsidRPr="007668A9" w:rsidRDefault="00AA453F" w:rsidP="00AA453F">
      <w:pPr>
        <w:rPr>
          <w:rFonts w:ascii="Times New Roman" w:hAnsi="Times New Roman"/>
        </w:rPr>
      </w:pPr>
    </w:p>
    <w:p w14:paraId="19E6F381" w14:textId="1EA73ABE" w:rsidR="00AA453F" w:rsidRPr="000C009E" w:rsidRDefault="000C009E" w:rsidP="000C009E">
      <w:pPr>
        <w:jc w:val="center"/>
        <w:rPr>
          <w:rFonts w:ascii="Times New Roman" w:hAnsi="Times New Roman"/>
          <w:b/>
          <w:bCs/>
        </w:rPr>
      </w:pPr>
      <w:r w:rsidRPr="000C009E">
        <w:rPr>
          <w:rFonts w:ascii="Times New Roman" w:hAnsi="Times New Roman"/>
          <w:b/>
          <w:bCs/>
        </w:rPr>
        <w:t>15 LUTY 2024 ROK</w:t>
      </w:r>
    </w:p>
    <w:p w14:paraId="4C185110" w14:textId="77777777" w:rsidR="00AA453F" w:rsidRPr="007668A9" w:rsidRDefault="00AA453F" w:rsidP="00AA453F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7668A9">
        <w:rPr>
          <w:rFonts w:ascii="Times New Roman" w:hAnsi="Times New Roman"/>
        </w:rPr>
        <w:t>……………………………....................................................................................……….</w:t>
      </w:r>
    </w:p>
    <w:p w14:paraId="5BEAAB4D" w14:textId="77777777" w:rsidR="00AA453F" w:rsidRPr="007668A9" w:rsidRDefault="00AA453F" w:rsidP="00AA453F">
      <w:pPr>
        <w:jc w:val="center"/>
        <w:rPr>
          <w:rFonts w:ascii="Times New Roman" w:hAnsi="Times New Roman"/>
          <w:b/>
        </w:rPr>
      </w:pPr>
      <w:r w:rsidRPr="007668A9">
        <w:rPr>
          <w:rFonts w:ascii="Times New Roman" w:hAnsi="Times New Roman"/>
          <w:i/>
          <w:iCs/>
          <w:sz w:val="16"/>
          <w:szCs w:val="18"/>
        </w:rPr>
        <w:t>(data wprowadzenia)</w:t>
      </w:r>
    </w:p>
    <w:p w14:paraId="54BA96AB" w14:textId="77777777" w:rsidR="00AA453F" w:rsidRPr="007668A9" w:rsidRDefault="00AA453F" w:rsidP="00AA453F">
      <w:pPr>
        <w:rPr>
          <w:rFonts w:ascii="Times New Roman" w:hAnsi="Times New Roman"/>
        </w:rPr>
      </w:pPr>
    </w:p>
    <w:p w14:paraId="1532F4F7" w14:textId="13016ED9" w:rsidR="00AA453F" w:rsidRPr="00323C08" w:rsidRDefault="00323C08" w:rsidP="00323C08">
      <w:pPr>
        <w:jc w:val="center"/>
        <w:rPr>
          <w:rFonts w:ascii="Times New Roman" w:hAnsi="Times New Roman"/>
          <w:b/>
          <w:bCs/>
          <w:i/>
          <w:iCs/>
        </w:rPr>
      </w:pPr>
      <w:r w:rsidRPr="00323C08">
        <w:rPr>
          <w:rFonts w:ascii="Times New Roman" w:hAnsi="Times New Roman"/>
          <w:b/>
          <w:bCs/>
          <w:i/>
          <w:iCs/>
        </w:rPr>
        <w:t>Katarzyna Bocheńska-Wojtas</w:t>
      </w:r>
    </w:p>
    <w:p w14:paraId="5EEC6F36" w14:textId="77777777" w:rsidR="00AA453F" w:rsidRPr="007668A9" w:rsidRDefault="00AA453F" w:rsidP="00AA453F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7668A9">
        <w:rPr>
          <w:rFonts w:ascii="Times New Roman" w:hAnsi="Times New Roman"/>
        </w:rPr>
        <w:t>……………………………....................................................................................……….</w:t>
      </w:r>
    </w:p>
    <w:p w14:paraId="2F734F66" w14:textId="77777777" w:rsidR="00AA453F" w:rsidRPr="007668A9" w:rsidRDefault="00AA453F" w:rsidP="00AA453F">
      <w:pPr>
        <w:jc w:val="center"/>
        <w:rPr>
          <w:rFonts w:ascii="Times New Roman" w:hAnsi="Times New Roman"/>
          <w:b/>
        </w:rPr>
      </w:pPr>
      <w:r w:rsidRPr="007668A9">
        <w:rPr>
          <w:rFonts w:ascii="Times New Roman" w:hAnsi="Times New Roman"/>
          <w:i/>
          <w:iCs/>
          <w:sz w:val="16"/>
          <w:szCs w:val="18"/>
        </w:rPr>
        <w:t>(podpis)</w:t>
      </w:r>
    </w:p>
    <w:p w14:paraId="1ADDB791" w14:textId="77777777" w:rsidR="00AA453F" w:rsidRDefault="00AA453F" w:rsidP="00AA453F">
      <w:pPr>
        <w:jc w:val="center"/>
        <w:rPr>
          <w:rFonts w:ascii="Times New Roman" w:hAnsi="Times New Roman"/>
        </w:rPr>
      </w:pPr>
    </w:p>
    <w:p w14:paraId="1B8C396B" w14:textId="77777777" w:rsidR="000973E8" w:rsidRPr="00E77DDF" w:rsidRDefault="000973E8" w:rsidP="000973E8">
      <w:pPr>
        <w:jc w:val="center"/>
        <w:rPr>
          <w:rFonts w:ascii="Times New Roman" w:hAnsi="Times New Roman"/>
          <w:b/>
          <w:bCs/>
          <w:u w:val="single"/>
        </w:rPr>
      </w:pPr>
      <w:bookmarkStart w:id="0" w:name="_Hlk129864109"/>
      <w:bookmarkStart w:id="1" w:name="_Hlk155776053"/>
      <w:r w:rsidRPr="00E77DDF">
        <w:rPr>
          <w:rFonts w:ascii="Times New Roman" w:hAnsi="Times New Roman"/>
          <w:b/>
          <w:bCs/>
          <w:u w:val="single"/>
        </w:rPr>
        <w:t>NA PODSTAWIE</w:t>
      </w:r>
    </w:p>
    <w:bookmarkEnd w:id="0"/>
    <w:bookmarkEnd w:id="1"/>
    <w:p w14:paraId="4B898404" w14:textId="38397C20" w:rsidR="004E660A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Ustawa z dnia 29 lipca 2005 r. o przeciwdziałaniu przemocy domowej (Dz.U. 2021</w:t>
      </w:r>
      <w:r w:rsidR="00DA269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poz. 1249 oraz</w:t>
      </w:r>
      <w:r w:rsidR="00DA269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2023 poz. 289 oraz 535);</w:t>
      </w:r>
    </w:p>
    <w:p w14:paraId="4184A261" w14:textId="1DB6B3E8" w:rsidR="004E660A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Rozporządzenie Rady Ministrów z dnia 13 września 2011 r. w sprawie procedury „Niebieskie Karty” oraz wzorów formularzy „Niebieska Karta” (Dz. U.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2023 </w:t>
      </w: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poz. 1870);</w:t>
      </w:r>
    </w:p>
    <w:p w14:paraId="41F5DCF8" w14:textId="2D5AEFEF" w:rsidR="004E660A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Ustawa z dnia 28 lipca 2023 r. o zmianie ustawy – Kodeks rodzinny i opiekuńczy oraz niektórych innych ustaw (Dz.U.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2023 </w:t>
      </w: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poz.1606);</w:t>
      </w:r>
    </w:p>
    <w:p w14:paraId="102AED17" w14:textId="770E670B" w:rsidR="004E660A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Ustawa z dnia 26 stycznia 1982 r. – Karta Nauczyciela (Dz.U. 2023 r. poz. 984 ze zm.);</w:t>
      </w:r>
    </w:p>
    <w:p w14:paraId="59D63A69" w14:textId="40A7926D" w:rsidR="004E660A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Ustawa z dnia 14 grudnia 2016 r. – Prawo oświatowe (Dz.U. 2023 r. poz. 900);</w:t>
      </w:r>
    </w:p>
    <w:p w14:paraId="0A8BAAAF" w14:textId="185AF9AD" w:rsidR="004E660A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Ustawa z dnia 10 maja 2018 r. o ochronie danych osobowych (Dz.U. 2019 r. poz. 1781);</w:t>
      </w:r>
    </w:p>
    <w:p w14:paraId="2B1FBB91" w14:textId="752927D4" w:rsidR="004E660A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Konwencja o prawach dziecka (Dz.U.</w:t>
      </w:r>
      <w:r w:rsidR="00DA269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1991 nr 120, poz. 526);</w:t>
      </w:r>
    </w:p>
    <w:p w14:paraId="65E51850" w14:textId="662BDC1D" w:rsidR="00AA453F" w:rsidRPr="004E660A" w:rsidRDefault="004E660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4E660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Konwencja o prawach osób niepełnosprawnych (Dz.U. 2012, poz. 1169).</w:t>
      </w:r>
    </w:p>
    <w:p w14:paraId="70F209C7" w14:textId="77777777" w:rsidR="004E660A" w:rsidRDefault="004E660A" w:rsidP="00AA453F">
      <w:pPr>
        <w:jc w:val="center"/>
        <w:rPr>
          <w:rFonts w:ascii="Times New Roman" w:hAnsi="Times New Roman"/>
          <w:b/>
          <w:bCs/>
          <w:u w:val="single"/>
        </w:rPr>
      </w:pPr>
    </w:p>
    <w:p w14:paraId="20E2AC5A" w14:textId="12A577CF" w:rsidR="00AA453F" w:rsidRPr="00E77DDF" w:rsidRDefault="00AA453F" w:rsidP="00AA453F">
      <w:pPr>
        <w:jc w:val="center"/>
        <w:rPr>
          <w:rFonts w:ascii="Times New Roman" w:hAnsi="Times New Roman"/>
          <w:b/>
          <w:bCs/>
          <w:u w:val="single"/>
        </w:rPr>
      </w:pPr>
      <w:r w:rsidRPr="00E77DDF">
        <w:rPr>
          <w:rFonts w:ascii="Times New Roman" w:hAnsi="Times New Roman"/>
          <w:b/>
          <w:bCs/>
          <w:u w:val="single"/>
        </w:rPr>
        <w:t>CEL</w:t>
      </w:r>
    </w:p>
    <w:p w14:paraId="32FAB2C4" w14:textId="53A7B68A" w:rsidR="00AA453F" w:rsidRDefault="00AA453F" w:rsidP="00AA45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Zapewnienie bezpieczeństwa małoletnim, dbałość o ich dobro, uwzględnianie potrzeb i podejmowanie działań w ich jak najlepszym interesie</w:t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2"/>
          <w:szCs w:val="22"/>
          <w:lang w:eastAsia="en-US"/>
          <w14:ligatures w14:val="standardContextual"/>
        </w:rPr>
        <w:id w:val="-12832704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6DA6B5" w14:textId="6A6D6993" w:rsidR="009D6214" w:rsidRPr="00544525" w:rsidRDefault="009D6214" w:rsidP="00557D44">
          <w:pPr>
            <w:pStyle w:val="Nagwekspisutreci"/>
            <w:jc w:val="center"/>
            <w:rPr>
              <w:rFonts w:ascii="Times New Roman" w:hAnsi="Times New Roman" w:cs="Times New Roman"/>
              <w:color w:val="auto"/>
            </w:rPr>
          </w:pPr>
          <w:r w:rsidRPr="00544525">
            <w:rPr>
              <w:rFonts w:ascii="Times New Roman" w:hAnsi="Times New Roman" w:cs="Times New Roman"/>
              <w:color w:val="auto"/>
            </w:rPr>
            <w:t>Spis treści</w:t>
          </w:r>
        </w:p>
        <w:p w14:paraId="35F7F5DC" w14:textId="4490C35D" w:rsidR="00BB2DAA" w:rsidRPr="00BB2DAA" w:rsidRDefault="009D621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BB2DAA">
            <w:rPr>
              <w:rFonts w:ascii="Times New Roman" w:hAnsi="Times New Roman" w:cs="Times New Roman"/>
            </w:rPr>
            <w:fldChar w:fldCharType="begin"/>
          </w:r>
          <w:r w:rsidRPr="00BB2DAA">
            <w:rPr>
              <w:rFonts w:ascii="Times New Roman" w:hAnsi="Times New Roman" w:cs="Times New Roman"/>
            </w:rPr>
            <w:instrText xml:space="preserve"> TOC \o "1-3" \h \z \u </w:instrText>
          </w:r>
          <w:r w:rsidRPr="00BB2DAA">
            <w:rPr>
              <w:rFonts w:ascii="Times New Roman" w:hAnsi="Times New Roman" w:cs="Times New Roman"/>
            </w:rPr>
            <w:fldChar w:fldCharType="separate"/>
          </w:r>
          <w:hyperlink w:anchor="_Toc159750355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_Toc159750355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9FD9BC" w14:textId="096B174A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56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Obszary Standardów Ochrony Małoletnich przed krzywdzeniem.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_Toc159750356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70A87D" w14:textId="3522E749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57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II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_Toc159750357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FC76D0" w14:textId="12509E27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58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Słowniczek terminów.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_Toc159750358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66D444" w14:textId="36B54B9D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59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III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_Toc159750359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EA1237" w14:textId="1B53C089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0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Rozpoznawanie i reagowanie na czynniki ryzyka krzywdzenia dziecka.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_Toc159750360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C995D5" w14:textId="336FB748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1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IV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_Toc159750361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85DBA8" w14:textId="0D1C490E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2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Procedury interwencji w przypadku podejrzenia krzywdzenia małoletniego przez pracownika, osobę trzecią, innego małoletniego lub opiekuna.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_Toc159750362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48763F" w14:textId="7EB608B9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3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V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_Toc159750363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ED5442" w14:textId="61F1C91F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4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Procedury określające zakładanie „Niebieskie Karty”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_Toc159750364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C64E1A" w14:textId="5F1CEDF2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5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VI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_Toc159750365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AF2B77" w14:textId="353A3BBD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6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Zasady ochrony wizerunku dziecka i danych osobowych małoletnich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_Toc159750366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233CEA" w14:textId="724C9C50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7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VII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_Toc159750367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E497D3" w14:textId="052E19D8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8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Zasady bezpiecznego korzystania z Internetu i urządzeń elektronicznych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_Toc159750368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16A0C" w14:textId="7937338B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69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VIII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_Toc159750369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6E1385" w14:textId="58B65B6A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0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Monitoring stosowania Standarów Ochrony Małoletnich przed krzywdzeniem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_Toc159750370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EFA1E5" w14:textId="474FCA22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1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Rozdział IX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_Toc159750371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229A17" w14:textId="463C4C2E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2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Przepisy końcowe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_Toc159750372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7E64A3" w14:textId="333430AB" w:rsidR="00BB2DAA" w:rsidRPr="00BB2DAA" w:rsidRDefault="0000000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3" w:history="1">
            <w:r w:rsidR="00BB2DAA" w:rsidRPr="00BB2DAA">
              <w:rPr>
                <w:rStyle w:val="Hipercze"/>
                <w:rFonts w:ascii="Times New Roman" w:hAnsi="Times New Roman" w:cs="Times New Roman"/>
                <w:noProof/>
              </w:rPr>
              <w:t>Załączniki do Standardów Ochrony Małoletnich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_Toc159750373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E7737E" w14:textId="745B8A83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4" w:history="1"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Załącznik nr 1 – Zasady 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bezpiecznej r</w:t>
            </w:r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ekrutacji 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pracowników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_Toc159750374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467E0A" w14:textId="16D1AC38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5" w:history="1"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2 – Zasady bezpiecznych relacji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_Toc159750375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5E3A9A" w14:textId="48DCF700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6" w:history="1"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3 – Karta interwencji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_Toc159750376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FAC7D0" w14:textId="29D508CD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7" w:history="1"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4 – Wytyczne dotyczące zasad ochrony wizerunku dziecka i danych osobowych dzieci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_Toc159750377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D0544C" w14:textId="5D67F727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8" w:history="1"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Załącznik nr 5 – Zasady bezpiecznego korzystania 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 urządzeń elektronicznych z dostępem do sieci Internetu oraz ochrony małoletnich przed treściami szkodliwymi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_Toc159750378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3ED8C1" w14:textId="76D9DFD1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79" w:history="1"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6 – Niebieska Karta – procedury przeciwdziałania przemocy w rodzinie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_Toc159750379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0E223B" w14:textId="58A19F0C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80" w:history="1"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7 – Ankieta monitorująca poziom realizacji Standardów Ochrony Małoletnich przed krzywdzeniem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_Toc159750380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43FB2B" w14:textId="3904CF34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81" w:history="1"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Załącznik nr 8 </w:t>
            </w:r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Oświadczenie o zapoznaniu się ze Standardami Ochrony Małoletnich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_Toc159750381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0749E7" w14:textId="7A52240F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82" w:history="1"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9 </w:t>
            </w:r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Powołanie oraz o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świadczenie </w:t>
            </w:r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osoby odpowiedzialnej za realizację i propagowanie Standardów Ochrony Małoletnich przed krzywdzeniem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_Toc159750382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AB2658" w14:textId="0056409F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83" w:history="1"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10 </w:t>
            </w:r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Rejestr interwencji i zgłoszeń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_Toc159750383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EAC885" w14:textId="44CD7BDD" w:rsidR="00BB2DAA" w:rsidRPr="00BB2DAA" w:rsidRDefault="00000000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9750384" w:history="1"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11 </w:t>
            </w:r>
            <w:r w:rsidR="00BB2DAA" w:rsidRPr="00BB2DAA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BB2DAA" w:rsidRPr="00BB2DAA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Wzór Zarządzenia wprowadzającego Standardy Ochrony Małoletnich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instrText xml:space="preserve"> PAGEREF _Toc159750384 \h </w:instrTex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="00BB2DAA" w:rsidRPr="00BB2D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A16C88" w14:textId="291B8C41" w:rsidR="009D6214" w:rsidRPr="00BB2DAA" w:rsidRDefault="009D6214">
          <w:pPr>
            <w:rPr>
              <w:rFonts w:ascii="Times New Roman" w:hAnsi="Times New Roman" w:cs="Times New Roman"/>
            </w:rPr>
          </w:pPr>
          <w:r w:rsidRPr="00BB2DA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26C4193" w14:textId="77777777" w:rsidR="009D6214" w:rsidRDefault="009D62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48A4E" w14:textId="3F22E288" w:rsidR="00AA453F" w:rsidRPr="00D34A6B" w:rsidRDefault="00AA453F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4A6B">
        <w:rPr>
          <w:rFonts w:ascii="Times New Roman" w:hAnsi="Times New Roman"/>
          <w:b/>
          <w:bCs/>
          <w:sz w:val="28"/>
          <w:szCs w:val="28"/>
        </w:rPr>
        <w:lastRenderedPageBreak/>
        <w:t xml:space="preserve">Naczelną zasadą wszystkich działań podejmowanych przez pracowników </w:t>
      </w:r>
      <w:r w:rsidR="00F41517">
        <w:rPr>
          <w:rFonts w:ascii="Times New Roman" w:hAnsi="Times New Roman"/>
          <w:b/>
          <w:bCs/>
          <w:sz w:val="28"/>
          <w:szCs w:val="28"/>
        </w:rPr>
        <w:t>Poradn</w:t>
      </w:r>
      <w:r w:rsidRPr="00D34A6B">
        <w:rPr>
          <w:rFonts w:ascii="Times New Roman" w:hAnsi="Times New Roman"/>
          <w:b/>
          <w:bCs/>
          <w:sz w:val="28"/>
          <w:szCs w:val="28"/>
        </w:rPr>
        <w:t xml:space="preserve">i jest działanie dla dobra dziecka i w jego najlepszym interesie. Pracownik placówki traktuje dziecko z szacunkiem oraz uwzględnia jego potrzeby. Niedopuszczalne jest stosowanie przez pracownika wobec dziecka przemocy w jakiejkolwiek formie. Pracownik </w:t>
      </w:r>
      <w:r w:rsidR="00F41517">
        <w:rPr>
          <w:rFonts w:ascii="Times New Roman" w:hAnsi="Times New Roman"/>
          <w:b/>
          <w:bCs/>
          <w:sz w:val="28"/>
          <w:szCs w:val="28"/>
        </w:rPr>
        <w:t>Poradni</w:t>
      </w:r>
      <w:r w:rsidRPr="00D34A6B">
        <w:rPr>
          <w:rFonts w:ascii="Times New Roman" w:hAnsi="Times New Roman"/>
          <w:b/>
          <w:bCs/>
          <w:sz w:val="28"/>
          <w:szCs w:val="28"/>
        </w:rPr>
        <w:t>, realizując te cele, działa w ramach obowiązującego prawa, przepisów wewnętrznych</w:t>
      </w:r>
      <w:r w:rsidR="00F415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4A6B">
        <w:rPr>
          <w:rFonts w:ascii="Times New Roman" w:hAnsi="Times New Roman"/>
          <w:b/>
          <w:bCs/>
          <w:sz w:val="28"/>
          <w:szCs w:val="28"/>
        </w:rPr>
        <w:t>oraz swoich kompetencji.</w:t>
      </w:r>
    </w:p>
    <w:p w14:paraId="01A039F6" w14:textId="77777777" w:rsidR="00AA453F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ACA2F6" w14:textId="1E4C58CB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Poradni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rzecz dzieci. Realizując zadania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działa w ramach obowiązującego prawa, obowiązujących w nim przepisów wewnętrznych oraz w ramach posiadanych kompetencji. Niedopuszczalne jest, by pracownik stosował wobec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jakiekolwiek formy przemocy.</w:t>
      </w:r>
    </w:p>
    <w:p w14:paraId="0CF4736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BC7AAE" w14:textId="294D5979" w:rsidR="00DA2692" w:rsidRDefault="00DA2692" w:rsidP="00DA269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„Standardy ochrony małoletnich” są jednym z elementów systemowego rozwiązania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ochrony małoletnich przed krzywdzeniem i stanowią formę zabezpieczenia ich praw.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Należy je traktować jako jedno z narzędzi wzmacniających i ułatwiających skuteczniejszą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ochronę małoletnich przed krzywdzeniem. </w:t>
      </w:r>
    </w:p>
    <w:p w14:paraId="79EE4404" w14:textId="77777777" w:rsidR="00DA2692" w:rsidRDefault="00DA2692" w:rsidP="00DA269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FB6366" w14:textId="5EF6B556" w:rsidR="00AA453F" w:rsidRPr="00D975E8" w:rsidRDefault="00AA453F" w:rsidP="00DA269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małoletniemu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wskazuje odpowiedzialność osób zatrudnionych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Poradni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bezpieczeństwo </w:t>
      </w:r>
      <w:r w:rsidR="002404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F211000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FB08A60" w14:textId="77777777" w:rsidR="00C37654" w:rsidRDefault="00AA453F" w:rsidP="00C3765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Niniejsze Standardy ochrony małoletnich przed krzywdzeniem zostały opublikowane na stronie internetowej </w:t>
      </w:r>
      <w:r w:rsidR="00435CDE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placówki</w:t>
      </w:r>
      <w:r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. </w:t>
      </w:r>
    </w:p>
    <w:p w14:paraId="326FC8EF" w14:textId="46A9485E" w:rsidR="00AA453F" w:rsidRPr="00F93FEA" w:rsidRDefault="00AA453F" w:rsidP="00C3765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Są szeroko promowane wśród całego personelu, rodziców i dzieci </w:t>
      </w:r>
      <w:r w:rsidR="00F93FEA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korzystających </w:t>
      </w:r>
      <w:r w:rsidR="003747C2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z różnych</w:t>
      </w:r>
      <w:r w:rsidR="00F93FEA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435CDE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form </w:t>
      </w:r>
      <w:r w:rsidR="0021389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wsparcia i </w:t>
      </w:r>
      <w:r w:rsidR="00435CDE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współpracy z </w:t>
      </w:r>
      <w:r w:rsidR="00F4151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Poradnią</w:t>
      </w:r>
      <w:r w:rsidR="007131E2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</w:p>
    <w:p w14:paraId="057C594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0A9B18" w14:textId="77777777" w:rsidR="00AA453F" w:rsidRDefault="00AA453F" w:rsidP="00AA453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835CBA" w14:textId="77777777" w:rsidR="00AA453F" w:rsidRDefault="00AA453F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7D1226D0" w14:textId="0E790A0D" w:rsidR="00AA453F" w:rsidRPr="00AA453F" w:rsidRDefault="00AA453F" w:rsidP="00AA453F">
      <w:pPr>
        <w:pStyle w:val="Styl1"/>
      </w:pPr>
      <w:bookmarkStart w:id="2" w:name="_Toc159750355"/>
      <w:r w:rsidRPr="00AA453F">
        <w:lastRenderedPageBreak/>
        <w:t>Rozdział I</w:t>
      </w:r>
      <w:bookmarkEnd w:id="2"/>
    </w:p>
    <w:p w14:paraId="3C68060E" w14:textId="2D28F0CB" w:rsidR="00AA453F" w:rsidRPr="00AA453F" w:rsidRDefault="00AA453F" w:rsidP="00AA453F">
      <w:pPr>
        <w:pStyle w:val="Styl1"/>
      </w:pPr>
      <w:bookmarkStart w:id="3" w:name="_Toc159750356"/>
      <w:r w:rsidRPr="00AA453F">
        <w:t>Obszary Standardów Ochrony Małoletnich przed krzywdzeniem</w:t>
      </w:r>
      <w:r w:rsidR="00054FBA">
        <w:t>.</w:t>
      </w:r>
      <w:bookmarkEnd w:id="3"/>
    </w:p>
    <w:p w14:paraId="593811B4" w14:textId="77777777" w:rsidR="00AA453F" w:rsidRPr="00D975E8" w:rsidRDefault="00AA453F" w:rsidP="00AA45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F8E1CE" w14:textId="5D60709E" w:rsidR="00AA453F" w:rsidRDefault="00AA453F" w:rsidP="00AA453F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 w:rsidRPr="00B95CE9">
        <w:rPr>
          <w:b/>
        </w:rPr>
        <w:t>Standard 1</w:t>
      </w:r>
      <w:r>
        <w:t xml:space="preserve"> – P</w:t>
      </w:r>
      <w:r w:rsidR="00F41517">
        <w:t>oradnia</w:t>
      </w:r>
      <w:r>
        <w:t xml:space="preserve"> opracowała, przyjęła i wdrożyła do realizacji Standardy Ochrony Małoletnich</w:t>
      </w:r>
      <w:r w:rsidR="00D3200D">
        <w:rPr>
          <w:rFonts w:eastAsia="Calibri"/>
        </w:rPr>
        <w:t>.</w:t>
      </w:r>
    </w:p>
    <w:p w14:paraId="2474CED3" w14:textId="3FDFD1D4" w:rsidR="00D3200D" w:rsidRPr="00D3200D" w:rsidRDefault="00435CDE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otyczy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ona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całego personelu (pracowników, współpracowników, stażystów </w:t>
      </w:r>
      <w:r w:rsidR="00F4151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 wolontariuszy – na wszystkich szczeblach placówki).  </w:t>
      </w:r>
    </w:p>
    <w:p w14:paraId="1E9E8F15" w14:textId="61C8B357" w:rsidR="00D3200D" w:rsidRPr="000D72AB" w:rsidRDefault="00D3200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0D72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Organ zarządzający placówką zatwierdził </w:t>
      </w:r>
      <w:r w:rsidR="002E4793" w:rsidRPr="000D72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</w:t>
      </w:r>
      <w:r w:rsidRPr="000D72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a za </w:t>
      </w:r>
      <w:r w:rsidR="002E4793" w:rsidRPr="000D72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ich </w:t>
      </w:r>
      <w:r w:rsidRPr="000D72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wdrażanie i nadzorowanie odpowiada </w:t>
      </w:r>
      <w:r w:rsidR="00346C76" w:rsidRPr="000D72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Dyrektor</w:t>
      </w:r>
      <w:r w:rsidRPr="000D72A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placówki.</w:t>
      </w:r>
    </w:p>
    <w:p w14:paraId="1687090F" w14:textId="57CD55BB" w:rsidR="00D3200D" w:rsidRPr="00D3200D" w:rsidRDefault="00346C7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Dyrektor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placówki wyznaczył osobę odpowiedzialną za monitoring realizacji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Standardów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Rola oraz zadania tej osoby są jasno określone.</w:t>
      </w:r>
    </w:p>
    <w:p w14:paraId="423219E1" w14:textId="7C8F3545" w:rsidR="00D3200D" w:rsidRPr="00D3200D" w:rsidRDefault="002E479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ochrony małoletnich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jasno i kompleksowo określa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ją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  </w:t>
      </w:r>
    </w:p>
    <w:p w14:paraId="1717A59B" w14:textId="77777777" w:rsidR="00D3200D" w:rsidRPr="00D3200D" w:rsidRDefault="00D3200D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bezpiecznej rekrutacji personelu  </w:t>
      </w:r>
    </w:p>
    <w:p w14:paraId="0138EF1F" w14:textId="77777777" w:rsidR="00D3200D" w:rsidRPr="00D3200D" w:rsidRDefault="00D3200D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reagowania w placówce na przypadki podejrzenia, że dziecko doświadcza krzywdzenia  </w:t>
      </w:r>
    </w:p>
    <w:p w14:paraId="003A3A81" w14:textId="77777777" w:rsidR="00D3200D" w:rsidRPr="00D3200D" w:rsidRDefault="00D3200D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bezpiecznych relacji personel-dziecko  </w:t>
      </w:r>
    </w:p>
    <w:p w14:paraId="54E309DB" w14:textId="4A3EE886" w:rsidR="00D3200D" w:rsidRPr="00D3200D" w:rsidRDefault="00D3200D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bezpiecznego korzystania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nternetu i mediów elektronicznych  </w:t>
      </w:r>
    </w:p>
    <w:p w14:paraId="24FDF53B" w14:textId="77777777" w:rsidR="00D3200D" w:rsidRPr="00D3200D" w:rsidRDefault="00D3200D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wizerunku i danych osobowych dzieci</w:t>
      </w:r>
    </w:p>
    <w:p w14:paraId="7B857BA1" w14:textId="69977169" w:rsidR="00D3200D" w:rsidRPr="00D3200D" w:rsidRDefault="00E60570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Standardy są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opublikowan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szeroko promowa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ne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wśród całego personelu, rodziców </w:t>
      </w:r>
      <w:r w:rsidR="00F4151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 dzieci, a poszczególne grupy są z nią aktywnie zapoznawane poprzez działania edukacyjne i informacyjne.  </w:t>
      </w:r>
    </w:p>
    <w:p w14:paraId="77C8C3C8" w14:textId="7BB5813A" w:rsidR="00AA453F" w:rsidRDefault="00AA453F" w:rsidP="00AA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stosuje zasady bezpiecznej rekrutacji personelu, regularnie szkoli personel ze Standardów tj.:</w:t>
      </w:r>
    </w:p>
    <w:p w14:paraId="33947603" w14:textId="69A090D9" w:rsidR="00A72D27" w:rsidRPr="00A72D27" w:rsidRDefault="00AA45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w tym obowiązek uzyskiwania danych z Rejestru Sprawców Przestępstw na Tle Seksualnym o każdym członku personelu oraz, gdy jest to dozwolone przepisami obowiązującego prawa, informacji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Krajowego Rejestru Karnego, a kiedy prawo na to nie zezwala, uzyskiwania oświadczenia personelu dotyczącego niekaralności lub braku toczących się postępowań karnych lub dyscyplinarnych za przestępstwa przeciwko wolności seksualnej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obyczajności oraz przestępstwa z użyciem przemocy na szkodę małoletniego,</w:t>
      </w:r>
      <w:r w:rsidR="00A72D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="00A72D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="00A72D27" w:rsidRPr="00A72D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przypadku zatrudnienia osoby na stanowisku pedagogicznym, w tym także studenta odbywającego praktyki studenckie, wolontariusza dopuszczonych do pracy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</w:t>
      </w:r>
      <w:r w:rsidR="00A72D27" w:rsidRPr="00A72D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</w:t>
      </w:r>
      <w:r w:rsidR="00A72D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72D27" w:rsidRPr="00A72D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małoletnimi - zaświadczenie z Rejestru Orzeczeń Dyscyplinarnych dla Nauczycieli;</w:t>
      </w:r>
    </w:p>
    <w:p w14:paraId="76F25725" w14:textId="6D3D385C" w:rsidR="00AA453F" w:rsidRPr="00D975E8" w:rsidRDefault="00AA45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bezpiecznych relacji personelu z małoletnimi, wskazujące, jakie zachowania na terenie </w:t>
      </w:r>
      <w:r w:rsidR="00162F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placówki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niedozwolone, a jakie pożądane w kontakcie z dzieckiem,</w:t>
      </w:r>
    </w:p>
    <w:p w14:paraId="4A061988" w14:textId="1F8D6057" w:rsidR="00AA453F" w:rsidRPr="00D975E8" w:rsidRDefault="00AA45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zapewniania pracownikom podstawowej wiedzy na temat ochrony małoletnich przed krzywdzeniem oraz udzielania pomocy dzieciom w sytuacjach zagrożenia, </w:t>
      </w:r>
      <w:r w:rsidR="00F415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zakresie:</w:t>
      </w:r>
    </w:p>
    <w:p w14:paraId="670E503E" w14:textId="77777777" w:rsidR="00AA453F" w:rsidRPr="00D975E8" w:rsidRDefault="00AA45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2B29528F" w14:textId="77777777" w:rsidR="00AA453F" w:rsidRPr="00D975E8" w:rsidRDefault="00AA45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6B511156" w14:textId="60A8096C" w:rsidR="00AA453F" w:rsidRPr="00D975E8" w:rsidRDefault="00AA45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pracowników, zobowiązanych do podejmowania interwencji,</w:t>
      </w:r>
    </w:p>
    <w:p w14:paraId="201304D5" w14:textId="297E5292" w:rsidR="00AA453F" w:rsidRPr="00D975E8" w:rsidRDefault="00AA45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(pracującego z dziećmi i ich rodzicami/opiekunami) do edukowania: </w:t>
      </w:r>
    </w:p>
    <w:p w14:paraId="14AD2B22" w14:textId="77777777" w:rsidR="00AA453F" w:rsidRPr="00D975E8" w:rsidRDefault="00AA45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14:paraId="525C8354" w14:textId="77777777" w:rsidR="00AA453F" w:rsidRPr="00D975E8" w:rsidRDefault="00AA45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42270E66" w14:textId="4C420947" w:rsidR="00AA453F" w:rsidRDefault="00AA45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zasady dysponowania materiałami edukacyjnymi dla dzieci i dla rodziców oraz aktywnego ich wykorzystania</w:t>
      </w:r>
      <w:r w:rsidR="00973F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10ED5D6" w14:textId="77777777" w:rsidR="00D3200D" w:rsidRPr="00D975E8" w:rsidRDefault="00D3200D" w:rsidP="00D320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0BBDE0" w14:textId="28891A7C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</w:t>
      </w:r>
      <w:r w:rsidR="00671656">
        <w:rPr>
          <w:rFonts w:ascii="Times New Roman" w:hAnsi="Times New Roman"/>
          <w:sz w:val="24"/>
          <w:szCs w:val="24"/>
        </w:rPr>
        <w:t>oradni</w:t>
      </w:r>
      <w:r w:rsidRPr="00F75978">
        <w:rPr>
          <w:rFonts w:ascii="Times New Roman" w:hAnsi="Times New Roman"/>
          <w:sz w:val="24"/>
          <w:szCs w:val="24"/>
        </w:rPr>
        <w:t>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wdrożyła i stosuje procedury interwencyjne, które znane są i udostępnione całemu personelowi. Każdy pracownik wie komu należy zgłosić informację o krzywdzeniu małoletniego i kto jest odpowiedzialny za działania interwencyjne. Każdemu pracownikowi udostępnione są dane kontaktowe do lokalnych instytucji odpowiedzialnych za przeciwdziałanie i interwencję w przypadku krzywdzenia małoletnich.</w:t>
      </w:r>
    </w:p>
    <w:p w14:paraId="41CF35B3" w14:textId="6731163B" w:rsidR="00D3200D" w:rsidRDefault="00D3200D">
      <w:pPr>
        <w:pStyle w:val="NormalnyWeb"/>
        <w:numPr>
          <w:ilvl w:val="0"/>
          <w:numId w:val="27"/>
        </w:numPr>
        <w:jc w:val="both"/>
      </w:pPr>
      <w:r>
        <w:t>Placówka wypracowała procedury, które określają krok po kroku, jakie działanie należy podjąć w sytuacji krzywdzenia dziecka lub zagrożenia jego bezpieczeństwa ze strony personelu organizacji, członków rodziny, rówieśników i osób obcych.  </w:t>
      </w:r>
    </w:p>
    <w:p w14:paraId="63269C62" w14:textId="5886988C" w:rsidR="00D3200D" w:rsidRPr="00CC704D" w:rsidRDefault="00D3200D" w:rsidP="00CC704D">
      <w:pPr>
        <w:pStyle w:val="NormalnyWeb"/>
        <w:numPr>
          <w:ilvl w:val="0"/>
          <w:numId w:val="27"/>
        </w:numPr>
        <w:jc w:val="both"/>
      </w:pPr>
      <w:r>
        <w:t>Placówka dysponuje danymi kontaktowymi lokalnych instytucji i organizacji, które zajmują się interwencj</w:t>
      </w:r>
      <w:r w:rsidR="00671656">
        <w:t>ą</w:t>
      </w:r>
      <w:r>
        <w:t xml:space="preserve"> i pomocą w sytuacjach krzywdzenia dzieci (policja, sąd rodzinny, centrum interwencji kryzysowej, ośrodek pomocy społecznej, placówki ochrony zdrowia) oraz zapewnia do nich dostęp wszystkim pracownikom.    </w:t>
      </w:r>
    </w:p>
    <w:p w14:paraId="19801BB6" w14:textId="57B597F5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</w:t>
      </w:r>
      <w:r w:rsidR="00671656">
        <w:rPr>
          <w:rFonts w:ascii="Times New Roman" w:hAnsi="Times New Roman"/>
          <w:sz w:val="24"/>
          <w:szCs w:val="24"/>
        </w:rPr>
        <w:t>oradni</w:t>
      </w:r>
      <w:r w:rsidRPr="00F75978">
        <w:rPr>
          <w:rFonts w:ascii="Times New Roman" w:hAnsi="Times New Roman"/>
          <w:sz w:val="24"/>
          <w:szCs w:val="24"/>
        </w:rPr>
        <w:t>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co najmniej raz na 2 lata monitoruje i w razie konieczności ewaluuje zapisy Standardów, konsultując się z personelem, </w:t>
      </w:r>
      <w:r w:rsidR="00E971E0">
        <w:rPr>
          <w:rFonts w:ascii="Times New Roman" w:hAnsi="Times New Roman"/>
          <w:sz w:val="24"/>
          <w:szCs w:val="24"/>
        </w:rPr>
        <w:t>małoletnimi (jeśli to możliwe)</w:t>
      </w:r>
      <w:r>
        <w:rPr>
          <w:rFonts w:ascii="Times New Roman" w:hAnsi="Times New Roman"/>
          <w:sz w:val="24"/>
          <w:szCs w:val="24"/>
        </w:rPr>
        <w:t xml:space="preserve"> i rodzicami oraz je aktualizuje.</w:t>
      </w:r>
    </w:p>
    <w:p w14:paraId="101B58C5" w14:textId="77777777" w:rsidR="00D3200D" w:rsidRDefault="00D3200D" w:rsidP="00D3200D">
      <w:pPr>
        <w:pStyle w:val="NormalnyWeb"/>
        <w:jc w:val="both"/>
      </w:pPr>
      <w:r>
        <w:t>Standardy podstawowe:</w:t>
      </w:r>
    </w:p>
    <w:p w14:paraId="3C7ED6D5" w14:textId="00F9EF47" w:rsidR="00D3200D" w:rsidRDefault="00D3200D">
      <w:pPr>
        <w:pStyle w:val="NormalnyWeb"/>
        <w:numPr>
          <w:ilvl w:val="0"/>
          <w:numId w:val="28"/>
        </w:numPr>
        <w:jc w:val="both"/>
      </w:pPr>
      <w:r>
        <w:t>Przyjęt</w:t>
      </w:r>
      <w:r w:rsidR="00162F28">
        <w:t>e</w:t>
      </w:r>
      <w:r>
        <w:t xml:space="preserve"> </w:t>
      </w:r>
      <w:r w:rsidR="00162F28">
        <w:t xml:space="preserve">standardy ochrony małoletnich są weryfikowane </w:t>
      </w:r>
      <w:r>
        <w:t>ze szczególnym uwzględnieniem analizy sytuacji związanych z wystąpieniem zagrożenia bezpieczeństwa dzieci.  </w:t>
      </w:r>
    </w:p>
    <w:p w14:paraId="6A424E82" w14:textId="16E7C225" w:rsidR="00D3200D" w:rsidRDefault="00D3200D" w:rsidP="00D3200D">
      <w:pPr>
        <w:pStyle w:val="NormalnyWeb"/>
        <w:jc w:val="both"/>
      </w:pPr>
      <w:r>
        <w:t> Standardy uzupełniające: </w:t>
      </w:r>
    </w:p>
    <w:p w14:paraId="5ABA672D" w14:textId="49A9F368" w:rsidR="00D3200D" w:rsidRDefault="00D3200D">
      <w:pPr>
        <w:pStyle w:val="NormalnyWeb"/>
        <w:numPr>
          <w:ilvl w:val="0"/>
          <w:numId w:val="28"/>
        </w:numPr>
        <w:jc w:val="both"/>
      </w:pPr>
      <w:r>
        <w:t xml:space="preserve">W ramach weryfikacji </w:t>
      </w:r>
      <w:r w:rsidR="00162F28">
        <w:t>standardów</w:t>
      </w:r>
      <w:r>
        <w:t xml:space="preserve"> placówka konsultuje się z dziećmi</w:t>
      </w:r>
      <w:r w:rsidR="003747C2">
        <w:t xml:space="preserve"> (jeśli to możliwe)</w:t>
      </w:r>
      <w:r>
        <w:t xml:space="preserve"> i ich rodzicami/opiekunami. </w:t>
      </w:r>
      <w:r w:rsidR="003747C2">
        <w:t>P</w:t>
      </w:r>
      <w:r w:rsidR="00671656">
        <w:t>oradnia</w:t>
      </w:r>
      <w:r w:rsidR="003747C2">
        <w:t xml:space="preserve"> dostosowuje swoje procedury zgodnie </w:t>
      </w:r>
      <w:r w:rsidR="00671656">
        <w:t xml:space="preserve">                                         </w:t>
      </w:r>
      <w:r w:rsidR="003747C2">
        <w:t>z wnioskami dotyczącymi funkcjonowania dzieci w placówce.</w:t>
      </w:r>
    </w:p>
    <w:p w14:paraId="53F997D6" w14:textId="77777777" w:rsidR="00D3200D" w:rsidRDefault="00D3200D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87A475" w14:textId="77777777" w:rsidR="00D3200D" w:rsidRDefault="00D3200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14:paraId="508A3A49" w14:textId="6A6B32C5" w:rsidR="00755A6F" w:rsidRPr="00AA453F" w:rsidRDefault="00755A6F" w:rsidP="00AA453F">
      <w:pPr>
        <w:pStyle w:val="Styl1"/>
      </w:pPr>
      <w:bookmarkStart w:id="4" w:name="_Toc159750357"/>
      <w:r w:rsidRPr="00AA453F">
        <w:lastRenderedPageBreak/>
        <w:t>Rozdział II</w:t>
      </w:r>
      <w:bookmarkEnd w:id="4"/>
    </w:p>
    <w:p w14:paraId="61EAEB92" w14:textId="16AA5F56" w:rsidR="00755A6F" w:rsidRPr="00AA453F" w:rsidRDefault="00755A6F" w:rsidP="00AA453F">
      <w:pPr>
        <w:pStyle w:val="Styl1"/>
      </w:pPr>
      <w:bookmarkStart w:id="5" w:name="_Toc159750358"/>
      <w:r w:rsidRPr="00AA453F">
        <w:t>Słowniczek terminów</w:t>
      </w:r>
      <w:r w:rsidR="00054FBA">
        <w:t>.</w:t>
      </w:r>
      <w:bookmarkEnd w:id="5"/>
    </w:p>
    <w:p w14:paraId="0C5C23D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89851F" w14:textId="75399689" w:rsidR="00DA2692" w:rsidRDefault="00DA26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Poradni</w:t>
      </w:r>
      <w:r w:rsidR="00DF20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należy przez to rozumieć Poradnię Psychologiczno-Pedagogiczną 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Przeworsku.</w:t>
      </w:r>
    </w:p>
    <w:p w14:paraId="3944B2B0" w14:textId="3D50FFFA" w:rsidR="00DA2692" w:rsidRDefault="00DA26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69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 roku życia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F871491" w14:textId="47B4CB49" w:rsidR="00DA2692" w:rsidRPr="00DA2692" w:rsidRDefault="00DA26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69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Personel/pracownik 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każdy pracownik 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oradni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bez względu na formę zatrudnienia, 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tym współpracownik, stażysta, wolontariusz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praktykant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 inna osoba, która z racji pełnionej funkcji lub zadań ma (nawet potencjalny) kontakt z dziećmi.</w:t>
      </w:r>
    </w:p>
    <w:p w14:paraId="35A22292" w14:textId="4AF0A990" w:rsidR="008E7722" w:rsidRDefault="008E77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yrektor – należy przez to rozumieć dyrektora Poradni Psychologiczno-Pedagogicznej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Przeworsku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(lub podmiot), która w strukturze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organizacyjnej jednostki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 uprawniona do podejmowania decyzji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8C0C722" w14:textId="1086278F" w:rsidR="008E7722" w:rsidRDefault="008E77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Rodzic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A2692"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należy przez to rozumieć przedstawiciela ustawowego małoletniego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pozostającego pod ich władzą rodzicielską. Jeżeli dziecko pozostaje pod władzą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rodzicielską obojga rodziców, każde z nich może działać samodzielnie jako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przedstawiciel ustawowy dziecka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E694D4B" w14:textId="7B2D37B2" w:rsidR="00DA2692" w:rsidRPr="008E7722" w:rsidRDefault="008E77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piekun prawny małoletniego – należy przez to rozumieć osobę, która ma za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zadanie zastąpić dziecku rodziców, a także wypełnić wszystkie ciążące na 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obowiązki. Jest przedstawicielem ustawowym małoletniego, dlatego może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okonywać czynności prawnych w imieniu dziecka i ma za zadanie chronić jego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A269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interesy prawne, osobiste oraz finansowe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505BF92" w14:textId="270126D2" w:rsidR="008E7722" w:rsidRDefault="00DA26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sob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najbliższ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</w:t>
      </w:r>
      <w:r w:rsidRPr="00DA26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małoletniemu” – należy przez to rozumieć osobę wstępną: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matkę, ojca, babcię, dziadka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rodzeństwo: siostrę, brata, w tym rodzeństwo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przyrodnie, a także inne osoby pozostające we wspólnym gospodarstwie,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w przypadku jej braku – osobę pełnoletnią wskazaną przez małoletniego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83A4670" w14:textId="77777777" w:rsidR="008E7722" w:rsidRDefault="00755A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772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4771BEAD" w14:textId="77777777" w:rsidR="006E3E6F" w:rsidRDefault="00755A6F" w:rsidP="006E3E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Zgoda rodzica dziecka oznacza zgodę co najmniej jednego z rodziców dziecka. 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braku porozumienia między rodzicami dziecka konieczne jest poinformowanie rodziców o konieczności rozstrzygnięcia sprawy przez sąd rodzinny.</w:t>
      </w:r>
    </w:p>
    <w:p w14:paraId="190005B2" w14:textId="14D89EE5" w:rsidR="008E7722" w:rsidRPr="006E3E6F" w:rsidRDefault="006E3E6F" w:rsidP="006E3E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61E63" w:rsidRPr="006E3E6F">
        <w:rPr>
          <w:rFonts w:ascii="Times New Roman" w:hAnsi="Times New Roman"/>
          <w:bCs/>
          <w:kern w:val="0"/>
          <w:sz w:val="24"/>
          <w:szCs w:val="24"/>
        </w:rPr>
        <w:t>Osobą odpowiedzialną za bezpieczeństwo w sieci w placówce jest osoba wykonująca zadania z zakresu informatyki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="00755A6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sprawując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755A6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nadzór nad korzystaniem z </w:t>
      </w:r>
      <w:r w:rsidR="00AA453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przez dzieci na terenie </w:t>
      </w:r>
      <w:r w:rsidR="00A63B3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jednostki</w:t>
      </w:r>
      <w:r w:rsidR="00755A6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nad bezpieczeństwem dzieci w </w:t>
      </w:r>
      <w:r w:rsidR="00AA453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r w:rsidR="00755A6F" w:rsidRPr="006E3E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2CC3250" w14:textId="77777777" w:rsidR="008E7722" w:rsidRDefault="00755A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Osoba odpowiedzialna za Standardy Ochrony Małoletnich przed krzywdzeniem to wyznaczony przez dyrektora pracownik sprawujący nadzór nad realizacją niniejszych Standardów Ochrony Małoletnich przed krzywdzeniem.</w:t>
      </w:r>
    </w:p>
    <w:p w14:paraId="5F9D0ED2" w14:textId="77777777" w:rsidR="008E7722" w:rsidRDefault="00755A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15FBB495" w14:textId="7C5B8F80" w:rsidR="00D61192" w:rsidRPr="008E7722" w:rsidRDefault="00D611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Krzywdzeniem jest:</w:t>
      </w:r>
    </w:p>
    <w:p w14:paraId="3962541B" w14:textId="77777777" w:rsidR="00D61192" w:rsidRDefault="00D61192" w:rsidP="00D6119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przemoc fizyczna – jest to celowe uszkodzenie ciała, zadawanie bólu lub groźba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uszkodzenia ciała. Skutkiem przemocy fizycznej mogą być m. in. złamania, siniaki, rany cięte,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poparzenia, obrażenia wewnętrzne. Przemoc fizyczna powoduje lub może spowodować utratę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zdrowia bądź też zagrażać życiu,</w:t>
      </w:r>
    </w:p>
    <w:p w14:paraId="318C9601" w14:textId="4F44A65B" w:rsidR="00D61192" w:rsidRPr="00D61192" w:rsidRDefault="00D61192" w:rsidP="00D6119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przemoc emocjonalna – to powtarzające się poniżanie, upokarzanie i ośmieszanie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małoletniego, nieustanna krytyka, wciąganie małoletniego w konflikt osób dorosłych,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manipulowanie nim, brak odpowiedniego wsparcia, stawianie małoletniemu wymagań 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oczekiwań, którym nie jest on w stanie sprostać,</w:t>
      </w:r>
    </w:p>
    <w:p w14:paraId="0E0A91AE" w14:textId="77777777" w:rsidR="00D61192" w:rsidRDefault="00D61192" w:rsidP="00D6119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c) przemoc seksualna – to angażowanie małoletniego w aktywność seksualną przez osobę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dorosłą. Wykorzystywanie seksualne odnosi się do </w:t>
      </w:r>
      <w:proofErr w:type="spellStart"/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zachowań</w:t>
      </w:r>
      <w:proofErr w:type="spellEnd"/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 kontaktem fizycznym (np.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dotykanie małoletniego, współżycie z małoletnim) oraz zachowania bez kontaktu fizycznego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(np. pokazywanie małoletniemu materiałów pornograficznych, podglądanie, ekshibicjonizm),</w:t>
      </w:r>
    </w:p>
    <w:p w14:paraId="6C676EA9" w14:textId="161BB660" w:rsidR="00D61192" w:rsidRPr="00D61192" w:rsidRDefault="00D61192" w:rsidP="00D6119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d) przemoc ekonomiczna – to niezapewnianie odpowiednich warunków do rozwoju dziecka,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m.in. odpowiedniego odżywiania, ubrania, potrzeb edukacyjnych czy schronienia, w ramach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środków dostępnych rodzicom lub opiekunom. Jest to jedna 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form zaniedbania,</w:t>
      </w:r>
    </w:p>
    <w:p w14:paraId="2583058C" w14:textId="76B26202" w:rsidR="00D61192" w:rsidRDefault="00D61192" w:rsidP="00D6119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e) zaniedbywanie – to niezaspokajanie podstawowych potrzeb materialnych</w:t>
      </w:r>
      <w:r w:rsidR="006716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emocjonalnych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małoletniego przez rodzica lub opiekuna prawnego, niezapewnienie mu odpowiedniego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jedzenia, ubrań, schronienia, opieki medycznej, bezpieczeństwa, braku dozoru nad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611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wypełnianiem obowiązku szkolnego;</w:t>
      </w:r>
    </w:p>
    <w:p w14:paraId="6FBC62D6" w14:textId="77777777" w:rsidR="008E7722" w:rsidRPr="00D975E8" w:rsidRDefault="008E7722" w:rsidP="00D6119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45323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968321" w14:textId="77777777" w:rsidR="00AA453F" w:rsidRDefault="00AA453F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</w:p>
    <w:p w14:paraId="162CB74E" w14:textId="77777777" w:rsidR="00D3200D" w:rsidRDefault="00755A6F" w:rsidP="00D3200D">
      <w:pPr>
        <w:pStyle w:val="Styl1"/>
      </w:pPr>
      <w:bookmarkStart w:id="6" w:name="_Toc159750359"/>
      <w:r w:rsidRPr="00D975E8">
        <w:lastRenderedPageBreak/>
        <w:t>Rozdział III</w:t>
      </w:r>
      <w:bookmarkEnd w:id="6"/>
      <w:r w:rsidR="00D3200D">
        <w:t xml:space="preserve"> </w:t>
      </w:r>
    </w:p>
    <w:p w14:paraId="656B46BD" w14:textId="21181393" w:rsidR="00755A6F" w:rsidRDefault="00D3200D" w:rsidP="00D3200D">
      <w:pPr>
        <w:pStyle w:val="Styl1"/>
      </w:pPr>
      <w:bookmarkStart w:id="7" w:name="_Toc159750360"/>
      <w:r w:rsidRPr="00D3200D">
        <w:t>Rozpoznawanie i reagowanie na czynniki ryzyka krzywdzenia dziec</w:t>
      </w:r>
      <w:r>
        <w:t>ka</w:t>
      </w:r>
      <w:r w:rsidR="00054FBA">
        <w:t>.</w:t>
      </w:r>
      <w:bookmarkEnd w:id="7"/>
    </w:p>
    <w:p w14:paraId="1F605A48" w14:textId="77777777" w:rsidR="00D3200D" w:rsidRDefault="00D3200D" w:rsidP="00D3200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30608B" w14:textId="12F14469" w:rsidR="00BF2DE6" w:rsidRDefault="000D24B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 xml:space="preserve">Pracownicy </w:t>
      </w:r>
      <w:r w:rsidR="00671656">
        <w:rPr>
          <w:rFonts w:ascii="Times New Roman" w:hAnsi="Times New Roman"/>
          <w:kern w:val="0"/>
          <w:sz w:val="24"/>
          <w:szCs w:val="24"/>
        </w:rPr>
        <w:t>Poradn</w:t>
      </w:r>
      <w:r w:rsidRPr="000D24BD">
        <w:rPr>
          <w:rFonts w:ascii="Times New Roman" w:hAnsi="Times New Roman"/>
          <w:kern w:val="0"/>
          <w:sz w:val="24"/>
          <w:szCs w:val="24"/>
        </w:rPr>
        <w:t>i posiadają wiedzę i w ramach wykonywanych obowiązków zwracają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uwagę na czynniki ryzyka i symptomy krzywdzenia dzieci</w:t>
      </w:r>
    </w:p>
    <w:p w14:paraId="5D83D59E" w14:textId="48448F46" w:rsidR="000D24BD" w:rsidRPr="00BF2DE6" w:rsidRDefault="000D24B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BF2DE6">
        <w:rPr>
          <w:rFonts w:ascii="Times New Roman" w:hAnsi="Times New Roman"/>
          <w:kern w:val="0"/>
          <w:sz w:val="24"/>
          <w:szCs w:val="24"/>
        </w:rPr>
        <w:t>W przypadku zidentyfikowania czynników ryzyka pracownicy placówki podejmują rozmowę z rodzicami, przekazując informacje na temat dostępnej oferty wsparcia</w:t>
      </w:r>
      <w:r w:rsidRPr="00BF2DE6">
        <w:rPr>
          <w:rFonts w:ascii="Times New Roman" w:hAnsi="Times New Roman"/>
          <w:kern w:val="0"/>
          <w:sz w:val="24"/>
          <w:szCs w:val="24"/>
        </w:rPr>
        <w:br/>
        <w:t>i motywując ich do szukania dla siebie pomocy.</w:t>
      </w:r>
    </w:p>
    <w:p w14:paraId="3A6AC914" w14:textId="77777777" w:rsidR="000D24BD" w:rsidRDefault="000D24B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monitorują sytuację i dobrostan dziecka.</w:t>
      </w:r>
    </w:p>
    <w:p w14:paraId="77EB8208" w14:textId="474AACAE" w:rsidR="000D24BD" w:rsidRDefault="000D24B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znają i stosują zasady bezpiecznych relacji</w:t>
      </w:r>
      <w:r w:rsidR="005A3B3D">
        <w:rPr>
          <w:rFonts w:ascii="Times New Roman" w:hAnsi="Times New Roman"/>
          <w:kern w:val="0"/>
          <w:sz w:val="24"/>
          <w:szCs w:val="24"/>
        </w:rPr>
        <w:t>.</w:t>
      </w:r>
    </w:p>
    <w:p w14:paraId="79AF2D92" w14:textId="6D184E85" w:rsidR="00755A6F" w:rsidRDefault="000D24B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Rekrutacja pracowników placówki odbywa się zgodnie z zasadami bezpiecznej rekrutacji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personelu.</w:t>
      </w:r>
    </w:p>
    <w:p w14:paraId="06F8D254" w14:textId="58D66844" w:rsidR="00121720" w:rsidRPr="00121720" w:rsidRDefault="001217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 xml:space="preserve">Pracownicy </w:t>
      </w:r>
      <w:r>
        <w:rPr>
          <w:rFonts w:ascii="Times New Roman" w:hAnsi="Times New Roman"/>
          <w:kern w:val="0"/>
          <w:sz w:val="24"/>
          <w:szCs w:val="24"/>
        </w:rPr>
        <w:t>placówki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posiadają wiedzę i w ramach wykonywanych obowiązków zwracają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uwagę na czynniki ryzyka krzywdzenia małoletnich. Takie jak:</w:t>
      </w:r>
    </w:p>
    <w:p w14:paraId="12A98F33" w14:textId="2826A726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jest często brudny, nieprzyjemnie pachnie;</w:t>
      </w:r>
    </w:p>
    <w:p w14:paraId="0DE7513A" w14:textId="3AF8FCE9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kradnie jedzenie, pieniądze itp.;</w:t>
      </w:r>
    </w:p>
    <w:p w14:paraId="7E23CC4C" w14:textId="7D0B5114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żebrze - </w:t>
      </w:r>
      <w:r w:rsidR="001522D3"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jest głodny;</w:t>
      </w:r>
    </w:p>
    <w:p w14:paraId="3E618296" w14:textId="363275AF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nie otrzymuje potrzebnej mu opieki medycznej, szczepień, okularów itp.;</w:t>
      </w:r>
    </w:p>
    <w:p w14:paraId="281BC525" w14:textId="48D99982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nie ma przyborów szkolnych, odzieży i butów dostosowanych do warunków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atmosferycznych;</w:t>
      </w:r>
    </w:p>
    <w:p w14:paraId="1F99782A" w14:textId="5EE2EF62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ma widoczne obrażenia ciała (siniaki, ugryzienia, rany), których pochodzenie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trudno jest wyjaśnić. Obrażenia są w różnej fazie gojenia;</w:t>
      </w:r>
    </w:p>
    <w:p w14:paraId="6C414945" w14:textId="430676AA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 xml:space="preserve">podawane przez </w:t>
      </w:r>
      <w:r>
        <w:rPr>
          <w:rFonts w:ascii="Times New Roman" w:hAnsi="Times New Roman"/>
          <w:kern w:val="0"/>
          <w:sz w:val="24"/>
          <w:szCs w:val="24"/>
        </w:rPr>
        <w:t xml:space="preserve">małoletniego </w:t>
      </w:r>
      <w:r w:rsidRPr="00121720">
        <w:rPr>
          <w:rFonts w:ascii="Times New Roman" w:hAnsi="Times New Roman"/>
          <w:kern w:val="0"/>
          <w:sz w:val="24"/>
          <w:szCs w:val="24"/>
        </w:rPr>
        <w:t>wyjaśnienia dotyczące obrażeń wydają się niewiarygodne,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niemożliwe, niespójne itp., często je zmienia;</w:t>
      </w:r>
    </w:p>
    <w:p w14:paraId="11F0DCD6" w14:textId="6A033F75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 xml:space="preserve">pojawia się niechęć do zajęć fizycznych </w:t>
      </w:r>
      <w:r w:rsidR="001522D3">
        <w:rPr>
          <w:rFonts w:ascii="Times New Roman" w:hAnsi="Times New Roman"/>
          <w:kern w:val="0"/>
          <w:sz w:val="24"/>
          <w:szCs w:val="24"/>
        </w:rPr>
        <w:t>–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</w:t>
      </w:r>
      <w:r w:rsidR="001522D3">
        <w:rPr>
          <w:rFonts w:ascii="Times New Roman" w:hAnsi="Times New Roman"/>
          <w:kern w:val="0"/>
          <w:sz w:val="24"/>
          <w:szCs w:val="24"/>
        </w:rPr>
        <w:t xml:space="preserve">małoletni </w:t>
      </w:r>
      <w:r w:rsidRPr="00121720">
        <w:rPr>
          <w:rFonts w:ascii="Times New Roman" w:hAnsi="Times New Roman"/>
          <w:kern w:val="0"/>
          <w:sz w:val="24"/>
          <w:szCs w:val="24"/>
        </w:rPr>
        <w:t>nadmiernie zakrywa ciało, niestosownie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do sytuacji i pogody;</w:t>
      </w:r>
    </w:p>
    <w:p w14:paraId="6054AAB3" w14:textId="19A65455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boi się rodzica lub opiekuna, boi się przed powrotem do domu;</w:t>
      </w:r>
    </w:p>
    <w:p w14:paraId="2B256E45" w14:textId="1CFDF8C7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wzdryga się, kiedy podchodzi do niego osoba dorosła;</w:t>
      </w:r>
    </w:p>
    <w:p w14:paraId="7481300D" w14:textId="563DB119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cierpi na powtarzające się dolegliwości somatyczne: bóle brzucha, głowy,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mdłości itp.;</w:t>
      </w:r>
    </w:p>
    <w:p w14:paraId="4F3868FD" w14:textId="17BFFEE0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jest bierny, wycofany, uległy, przestraszony, depresyjny itp. lub zachowuje się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agresywnie, buntuje się, samo okalecza się itp.;</w:t>
      </w:r>
    </w:p>
    <w:p w14:paraId="42208947" w14:textId="3BA19557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osiąga słabsze wyniki w nauce w stosunku do swoich możliwości;</w:t>
      </w:r>
    </w:p>
    <w:p w14:paraId="753F3AB0" w14:textId="40EB0CC3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ucieka w świat wirtualny (gry komputerowe, Internet);</w:t>
      </w:r>
    </w:p>
    <w:p w14:paraId="15BB603C" w14:textId="14556CBC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używa środków psychoaktywnych;</w:t>
      </w:r>
    </w:p>
    <w:p w14:paraId="50679FA8" w14:textId="2C391E3F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nadmiernie szuka kontaktu z dorosłym (tzw. „lepkość” małoletniego);</w:t>
      </w:r>
    </w:p>
    <w:p w14:paraId="636FB5D7" w14:textId="264A2856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 xml:space="preserve">w pracach artystycznych, rozmowach, zachowaniu </w:t>
      </w:r>
      <w:r>
        <w:rPr>
          <w:rFonts w:ascii="Times New Roman" w:hAnsi="Times New Roman"/>
          <w:kern w:val="0"/>
          <w:sz w:val="24"/>
          <w:szCs w:val="24"/>
        </w:rPr>
        <w:t xml:space="preserve">małoletniego </w:t>
      </w:r>
      <w:r w:rsidRPr="00121720">
        <w:rPr>
          <w:rFonts w:ascii="Times New Roman" w:hAnsi="Times New Roman"/>
          <w:kern w:val="0"/>
          <w:sz w:val="24"/>
          <w:szCs w:val="24"/>
        </w:rPr>
        <w:t>zaczynają dominować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elementy/motywy seksualne;</w:t>
      </w:r>
    </w:p>
    <w:p w14:paraId="4F9FE8E6" w14:textId="05FA2FBB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jest rozbudzony seksualnie niestosownie do sytuacji i wieku;</w:t>
      </w:r>
    </w:p>
    <w:p w14:paraId="44B699B2" w14:textId="6A05CD28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ucieka z domu;</w:t>
      </w:r>
    </w:p>
    <w:p w14:paraId="2C3308D9" w14:textId="7B9C6885" w:rsidR="00121720" w:rsidRP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 xml:space="preserve">nastąpiła nagła i wyraźna zmiana zachowania </w:t>
      </w:r>
      <w:r>
        <w:rPr>
          <w:rFonts w:ascii="Times New Roman" w:hAnsi="Times New Roman"/>
          <w:kern w:val="0"/>
          <w:sz w:val="24"/>
          <w:szCs w:val="24"/>
        </w:rPr>
        <w:t>małoletniego</w:t>
      </w:r>
      <w:r w:rsidRPr="00121720">
        <w:rPr>
          <w:rFonts w:ascii="Times New Roman" w:hAnsi="Times New Roman"/>
          <w:kern w:val="0"/>
          <w:sz w:val="24"/>
          <w:szCs w:val="24"/>
        </w:rPr>
        <w:t>;</w:t>
      </w:r>
    </w:p>
    <w:p w14:paraId="498C079C" w14:textId="3A62B339" w:rsidR="00121720" w:rsidRDefault="0012172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mówi o przemoc</w:t>
      </w:r>
      <w:r>
        <w:rPr>
          <w:rFonts w:ascii="Times New Roman" w:hAnsi="Times New Roman"/>
          <w:kern w:val="0"/>
          <w:sz w:val="24"/>
          <w:szCs w:val="24"/>
        </w:rPr>
        <w:t>y.</w:t>
      </w:r>
    </w:p>
    <w:p w14:paraId="147AC122" w14:textId="06C363A1" w:rsidR="00121720" w:rsidRDefault="001217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 xml:space="preserve">Jeżeli z objawami u </w:t>
      </w:r>
      <w:r>
        <w:rPr>
          <w:rFonts w:ascii="Times New Roman" w:hAnsi="Times New Roman"/>
          <w:kern w:val="0"/>
          <w:sz w:val="24"/>
          <w:szCs w:val="24"/>
        </w:rPr>
        <w:t>małoletniego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współwystępują określone zachowania rodziców lub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opiekunów, to podejrzenie, że </w:t>
      </w:r>
      <w:r>
        <w:rPr>
          <w:rFonts w:ascii="Times New Roman" w:hAnsi="Times New Roman"/>
          <w:kern w:val="0"/>
          <w:sz w:val="24"/>
          <w:szCs w:val="24"/>
        </w:rPr>
        <w:t>małoletni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jest krzywdzony jest szczególnie uzasadnione.</w:t>
      </w:r>
    </w:p>
    <w:p w14:paraId="6EA6B0B6" w14:textId="77777777" w:rsidR="00121720" w:rsidRDefault="00121720" w:rsidP="008534D4">
      <w:pPr>
        <w:pStyle w:val="Akapitzlist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Niepokojące zachowania rodziców to:</w:t>
      </w:r>
    </w:p>
    <w:p w14:paraId="2D1EBDF2" w14:textId="4131F92B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podaje nieprzekonujące lub sprzeczne informacje lub odmawia wyjaśnień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przyczyn obrażeń </w:t>
      </w:r>
      <w:r>
        <w:rPr>
          <w:rFonts w:ascii="Times New Roman" w:hAnsi="Times New Roman"/>
          <w:kern w:val="0"/>
          <w:sz w:val="24"/>
          <w:szCs w:val="24"/>
        </w:rPr>
        <w:t>małoletniego</w:t>
      </w:r>
      <w:r w:rsidRPr="00121720">
        <w:rPr>
          <w:rFonts w:ascii="Times New Roman" w:hAnsi="Times New Roman"/>
          <w:kern w:val="0"/>
          <w:sz w:val="24"/>
          <w:szCs w:val="24"/>
        </w:rPr>
        <w:t>;</w:t>
      </w:r>
    </w:p>
    <w:p w14:paraId="13A95C35" w14:textId="592976A0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lastRenderedPageBreak/>
        <w:t>rodzic (opiekun) odmawia, nie utrzymuje kontaktów z osobami zainteresowanymi losem</w:t>
      </w:r>
      <w:r>
        <w:rPr>
          <w:rFonts w:ascii="Times New Roman" w:hAnsi="Times New Roman"/>
          <w:kern w:val="0"/>
          <w:sz w:val="24"/>
          <w:szCs w:val="24"/>
        </w:rPr>
        <w:t xml:space="preserve"> małoletniego</w:t>
      </w:r>
      <w:r w:rsidRPr="00121720">
        <w:rPr>
          <w:rFonts w:ascii="Times New Roman" w:hAnsi="Times New Roman"/>
          <w:kern w:val="0"/>
          <w:sz w:val="24"/>
          <w:szCs w:val="24"/>
        </w:rPr>
        <w:t>;</w:t>
      </w:r>
    </w:p>
    <w:p w14:paraId="72E6FA79" w14:textId="60008344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mówi o małoletnim w negatywny sposób, ciągle obwinia, poniża strofuje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1522D3">
        <w:rPr>
          <w:rFonts w:ascii="Times New Roman" w:hAnsi="Times New Roman"/>
          <w:kern w:val="0"/>
          <w:sz w:val="24"/>
          <w:szCs w:val="24"/>
        </w:rPr>
        <w:t xml:space="preserve">małoletniego </w:t>
      </w:r>
      <w:r w:rsidRPr="00121720">
        <w:rPr>
          <w:rFonts w:ascii="Times New Roman" w:hAnsi="Times New Roman"/>
          <w:kern w:val="0"/>
          <w:sz w:val="24"/>
          <w:szCs w:val="24"/>
        </w:rPr>
        <w:t>(np.: używając określeń takich jak „idiota”, „gnojek”, „gówniarz”);</w:t>
      </w:r>
    </w:p>
    <w:p w14:paraId="45D412CE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poddaje małoletniego surowej dyscyplinie lub jest nadopiekuńczy lub zbyt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pobłażliwy lub odrzuca małoletniego;</w:t>
      </w:r>
    </w:p>
    <w:p w14:paraId="070C2925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nie interesuje się losem i problemami małoletniego;</w:t>
      </w:r>
    </w:p>
    <w:p w14:paraId="06C7FEDF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często nie potrafi podać miejsca, w którym aktualnie przebywa małoletni;</w:t>
      </w:r>
    </w:p>
    <w:p w14:paraId="7BEB2A3B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jest apatyczny, pogrążony w depresji;</w:t>
      </w:r>
    </w:p>
    <w:p w14:paraId="160C7153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zachowuje się agresywnie;</w:t>
      </w:r>
    </w:p>
    <w:p w14:paraId="7AAA7920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ma zaburzony kontakt z rzeczywistością np. reaguje nieadekwatnie do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sytuacji;</w:t>
      </w:r>
    </w:p>
    <w:p w14:paraId="64E03E65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wypowiada się niespójnie;</w:t>
      </w:r>
    </w:p>
    <w:p w14:paraId="00F26471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nie ma świadomości lub neguje potrzeby małoletniego;</w:t>
      </w:r>
    </w:p>
    <w:p w14:paraId="77741ECD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faworyzuje jedno z rodzeństwa;</w:t>
      </w:r>
    </w:p>
    <w:p w14:paraId="0FB818F2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przekracza dopuszczalne granice w kontakcie fizycznym lub werbalnym;</w:t>
      </w:r>
    </w:p>
    <w:p w14:paraId="3E716F63" w14:textId="77777777" w:rsidR="00121720" w:rsidRDefault="001217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>rodzic (opiekun) nadużywa alkoholu, narkotyków lub innych środków odurzających.</w:t>
      </w:r>
    </w:p>
    <w:p w14:paraId="5A3BDA98" w14:textId="10DDB287" w:rsidR="00121720" w:rsidRDefault="001217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121720">
        <w:rPr>
          <w:rFonts w:ascii="Times New Roman" w:hAnsi="Times New Roman"/>
          <w:kern w:val="0"/>
          <w:sz w:val="24"/>
          <w:szCs w:val="24"/>
        </w:rPr>
        <w:t xml:space="preserve">W przypadku zidentyfikowania czynników ryzyka, pracownicy </w:t>
      </w:r>
      <w:r>
        <w:rPr>
          <w:rFonts w:ascii="Times New Roman" w:hAnsi="Times New Roman"/>
          <w:kern w:val="0"/>
          <w:sz w:val="24"/>
          <w:szCs w:val="24"/>
        </w:rPr>
        <w:t>placówki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podejmują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rozmowę z rodzicami, przekazując informacje na temat dostępnej oferty wsparcia</w:t>
      </w:r>
      <w:r w:rsidR="00671656">
        <w:rPr>
          <w:rFonts w:ascii="Times New Roman" w:hAnsi="Times New Roman"/>
          <w:kern w:val="0"/>
          <w:sz w:val="24"/>
          <w:szCs w:val="24"/>
        </w:rPr>
        <w:t xml:space="preserve">                                    </w:t>
      </w:r>
      <w:r w:rsidRPr="00121720">
        <w:rPr>
          <w:rFonts w:ascii="Times New Roman" w:hAnsi="Times New Roman"/>
          <w:kern w:val="0"/>
          <w:sz w:val="24"/>
          <w:szCs w:val="24"/>
        </w:rPr>
        <w:t xml:space="preserve"> i motywując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21720">
        <w:rPr>
          <w:rFonts w:ascii="Times New Roman" w:hAnsi="Times New Roman"/>
          <w:kern w:val="0"/>
          <w:sz w:val="24"/>
          <w:szCs w:val="24"/>
        </w:rPr>
        <w:t>ich do szukania stosownej pomocy.</w:t>
      </w:r>
    </w:p>
    <w:p w14:paraId="191184E1" w14:textId="77777777" w:rsidR="008534D4" w:rsidRDefault="008534D4" w:rsidP="008534D4">
      <w:pPr>
        <w:rPr>
          <w:rFonts w:ascii="Times New Roman" w:hAnsi="Times New Roman" w:cs="Times New Roman"/>
          <w:sz w:val="24"/>
          <w:szCs w:val="24"/>
        </w:rPr>
      </w:pPr>
    </w:p>
    <w:p w14:paraId="13E3BAD3" w14:textId="7A9AD509" w:rsidR="008534D4" w:rsidRPr="008534D4" w:rsidRDefault="008534D4" w:rsidP="00853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4D4">
        <w:rPr>
          <w:rFonts w:ascii="Times New Roman" w:hAnsi="Times New Roman" w:cs="Times New Roman"/>
          <w:b/>
          <w:bCs/>
          <w:sz w:val="24"/>
          <w:szCs w:val="24"/>
        </w:rPr>
        <w:t>ZADANIA I OBOWIĄZKI PRACOWNIKÓW PORADNI</w:t>
      </w:r>
    </w:p>
    <w:p w14:paraId="2282F211" w14:textId="130E0AAC" w:rsidR="008534D4" w:rsidRPr="008534D4" w:rsidRDefault="008534D4" w:rsidP="00853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4D4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67165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534D4">
        <w:rPr>
          <w:rFonts w:ascii="Times New Roman" w:hAnsi="Times New Roman" w:cs="Times New Roman"/>
          <w:b/>
          <w:bCs/>
          <w:sz w:val="24"/>
          <w:szCs w:val="24"/>
        </w:rPr>
        <w:t>oradni:</w:t>
      </w:r>
    </w:p>
    <w:p w14:paraId="3D9ABDF6" w14:textId="1B7DCAAB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 xml:space="preserve">W porozumieniu z </w:t>
      </w:r>
      <w:r w:rsidR="008864D7">
        <w:rPr>
          <w:rFonts w:ascii="Times New Roman" w:hAnsi="Times New Roman"/>
          <w:sz w:val="24"/>
          <w:szCs w:val="24"/>
        </w:rPr>
        <w:t xml:space="preserve">osobą odpowiedzialną za realizację Standardów ochrony małoletnich </w:t>
      </w:r>
      <w:r w:rsidRPr="008534D4">
        <w:rPr>
          <w:rFonts w:ascii="Times New Roman" w:hAnsi="Times New Roman"/>
          <w:sz w:val="24"/>
          <w:szCs w:val="24"/>
        </w:rPr>
        <w:t xml:space="preserve"> oraz wyznaczonym psychologiem występuje do sądu rodzinnego i prokuratury, ośrodka pomocy społecznej z zawiadomieniem o zagrożeniu małoletniego krzywdzeniem,</w:t>
      </w:r>
    </w:p>
    <w:p w14:paraId="79CC0026" w14:textId="36C0D861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Podpisuje wszystkie pisma wychodzące na zewnątrz w sprawach krzywdzenia małoletnich.</w:t>
      </w:r>
    </w:p>
    <w:p w14:paraId="75F6B6E2" w14:textId="3A8B7ABE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Powołuje Zespoły interwencyjne do diagnozy i oceny ryzyka zagrożenia przemocą domową – odrębne dla każdej sprawy.</w:t>
      </w:r>
    </w:p>
    <w:p w14:paraId="7A9F4B41" w14:textId="1205F718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Organizuje pomoc psychologiczno-pedagogiczną dla osoby doznającej przemocy.</w:t>
      </w:r>
    </w:p>
    <w:p w14:paraId="4C16EA75" w14:textId="70CDDF15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Określa zasady prowadzeni</w:t>
      </w:r>
      <w:r w:rsidR="00CC704D">
        <w:rPr>
          <w:rFonts w:ascii="Times New Roman" w:hAnsi="Times New Roman"/>
          <w:sz w:val="24"/>
          <w:szCs w:val="24"/>
        </w:rPr>
        <w:t>a</w:t>
      </w:r>
      <w:r w:rsidRPr="008534D4">
        <w:rPr>
          <w:rFonts w:ascii="Times New Roman" w:hAnsi="Times New Roman"/>
          <w:sz w:val="24"/>
          <w:szCs w:val="24"/>
        </w:rPr>
        <w:t xml:space="preserve"> dokumentacji i jej archiwizowania.</w:t>
      </w:r>
    </w:p>
    <w:p w14:paraId="3818C280" w14:textId="1503C6F0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 xml:space="preserve">Wydaje upoważnienia do dostępu do danych osobowych osobom biorącym udział </w:t>
      </w:r>
      <w:r w:rsidR="002C42DD">
        <w:rPr>
          <w:rFonts w:ascii="Times New Roman" w:hAnsi="Times New Roman"/>
          <w:sz w:val="24"/>
          <w:szCs w:val="24"/>
        </w:rPr>
        <w:t xml:space="preserve">                              </w:t>
      </w:r>
      <w:r w:rsidRPr="008534D4">
        <w:rPr>
          <w:rFonts w:ascii="Times New Roman" w:hAnsi="Times New Roman"/>
          <w:sz w:val="24"/>
          <w:szCs w:val="24"/>
        </w:rPr>
        <w:t>w rozpoznawaniu przemocy domowej.</w:t>
      </w:r>
    </w:p>
    <w:p w14:paraId="28EA85CA" w14:textId="45901192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Nadzoruje pracę Zespołu interwencyjnego.</w:t>
      </w:r>
    </w:p>
    <w:p w14:paraId="5ABF2527" w14:textId="208A50BC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Współpracuje z instytucjami zewnętrznymi działającymi na rzecz wspierania i pomocy ofiarom przemocy domowej.</w:t>
      </w:r>
    </w:p>
    <w:p w14:paraId="26B08952" w14:textId="4625F7F6" w:rsidR="008534D4" w:rsidRPr="00CC704D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CC704D">
        <w:rPr>
          <w:rFonts w:ascii="Times New Roman" w:hAnsi="Times New Roman"/>
          <w:sz w:val="24"/>
          <w:szCs w:val="24"/>
        </w:rPr>
        <w:t>Zapewnia bezpieczeństwo i ochronę prawną pracownikom wszczynającym procedurę „Niebieskie Karty”, doznającym krzywdy ze strony sprawców przemocy domowej.</w:t>
      </w:r>
    </w:p>
    <w:p w14:paraId="18203666" w14:textId="3922C687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Zapewnia pomoc pracownikom w realizacji ich zadań oraz ich doskonaleniu zawodowym, ułatwiając im np. możliwość konsultacji trudnych przypadków ze specjalistami, wspiera, organizuje szkolenia w zakresie reagowania na przemoc w rodzinie wobec dziecka.</w:t>
      </w:r>
    </w:p>
    <w:p w14:paraId="26D396B6" w14:textId="7835866E" w:rsidR="008534D4" w:rsidRPr="008534D4" w:rsidRDefault="008534D4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Inicjuje nowelizację procedury „Niebieskie Karty”.</w:t>
      </w:r>
    </w:p>
    <w:p w14:paraId="7EED85E9" w14:textId="6E09A279" w:rsidR="008534D4" w:rsidRPr="008534D4" w:rsidRDefault="008534D4" w:rsidP="00DD43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Osoba odpowiedzialna za realizację. Standardów ochrony małoletnich w sytuacji podejrzenia przemocy wobec małoletniego:</w:t>
      </w:r>
    </w:p>
    <w:p w14:paraId="6FF87A9F" w14:textId="796BE204" w:rsidR="008534D4" w:rsidRPr="008534D4" w:rsidRDefault="008534D4">
      <w:pPr>
        <w:pStyle w:val="Akapitzlist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 xml:space="preserve">Zbiera informacje o małoletnim w celu wstępnego zdiagnozowania jego sytuacji, </w:t>
      </w:r>
      <w:r w:rsidR="00DD4346">
        <w:rPr>
          <w:rFonts w:ascii="Times New Roman" w:hAnsi="Times New Roman"/>
          <w:sz w:val="24"/>
          <w:szCs w:val="24"/>
        </w:rPr>
        <w:t xml:space="preserve">                         </w:t>
      </w:r>
      <w:r w:rsidRPr="008534D4">
        <w:rPr>
          <w:rFonts w:ascii="Times New Roman" w:hAnsi="Times New Roman"/>
          <w:sz w:val="24"/>
          <w:szCs w:val="24"/>
        </w:rPr>
        <w:t>w szczególności o tzw. czynnikach ryzyka, ponadto dane świadczące o przemocy lub wykluczające ją, kto jest sprawcą krzywdzenia i w jakiej relacji pozostaje z małoletnim, jak często i od jak dawna małoletni jest krzywdzony, informacje o zrachowaniach pozostałych członków rodziny wobec małoletniego, relacjach jakie ma z osobą rodzica niekrzywdzącego, o osobach wspierających go, informacje o innych czynnikach towarzyszących przemocy – np. uzależnieniu od alkoholu rodziców. Dane te pozyskuje od:</w:t>
      </w:r>
    </w:p>
    <w:p w14:paraId="2A8515B5" w14:textId="7CD4D845" w:rsidR="008534D4" w:rsidRPr="008534D4" w:rsidRDefault="008534D4">
      <w:pPr>
        <w:pStyle w:val="Akapitzlist"/>
        <w:numPr>
          <w:ilvl w:val="1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samego dziecka,</w:t>
      </w:r>
    </w:p>
    <w:p w14:paraId="4E9E829E" w14:textId="08400F78" w:rsidR="008534D4" w:rsidRPr="008534D4" w:rsidRDefault="008534D4">
      <w:pPr>
        <w:pStyle w:val="Akapitzlist"/>
        <w:numPr>
          <w:ilvl w:val="1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rodziców dziecka,</w:t>
      </w:r>
    </w:p>
    <w:p w14:paraId="3205B447" w14:textId="0E85F855" w:rsidR="008534D4" w:rsidRPr="008534D4" w:rsidRDefault="008534D4">
      <w:pPr>
        <w:pStyle w:val="Akapitzlist"/>
        <w:numPr>
          <w:ilvl w:val="1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 xml:space="preserve">innych pracowników </w:t>
      </w:r>
      <w:r w:rsidR="00DD4346">
        <w:rPr>
          <w:rFonts w:ascii="Times New Roman" w:hAnsi="Times New Roman"/>
          <w:sz w:val="24"/>
          <w:szCs w:val="24"/>
        </w:rPr>
        <w:t>P</w:t>
      </w:r>
      <w:r w:rsidRPr="008534D4">
        <w:rPr>
          <w:rFonts w:ascii="Times New Roman" w:hAnsi="Times New Roman"/>
          <w:sz w:val="24"/>
          <w:szCs w:val="24"/>
        </w:rPr>
        <w:t>oradni.</w:t>
      </w:r>
    </w:p>
    <w:p w14:paraId="61AA78B5" w14:textId="77777777" w:rsid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Przewodniczy Zespołowi interwencyjnemu.</w:t>
      </w:r>
    </w:p>
    <w:p w14:paraId="7C76D6D5" w14:textId="77777777" w:rsid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Wszczyna procedurę „Niebieskie Karty”.</w:t>
      </w:r>
    </w:p>
    <w:p w14:paraId="502CE72B" w14:textId="77777777" w:rsid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Przeprowadza we współpracy z wyznaczonym psychologiem oraz innymi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osobami zaangażowanymi w pomoc małoletniemu, ocenę zagrożenia przemocą.</w:t>
      </w:r>
    </w:p>
    <w:p w14:paraId="4DF36FAA" w14:textId="113CFCDD" w:rsidR="008534D4" w:rsidRP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 xml:space="preserve">Współpracuje z dyrektorem </w:t>
      </w:r>
      <w:r w:rsidR="00DD4346">
        <w:rPr>
          <w:rFonts w:ascii="Times New Roman" w:hAnsi="Times New Roman"/>
          <w:sz w:val="24"/>
          <w:szCs w:val="24"/>
        </w:rPr>
        <w:t>P</w:t>
      </w:r>
      <w:r w:rsidRPr="008534D4">
        <w:rPr>
          <w:rFonts w:ascii="Times New Roman" w:hAnsi="Times New Roman"/>
          <w:sz w:val="24"/>
          <w:szCs w:val="24"/>
        </w:rPr>
        <w:t>oradni w podejmowaniu interwencji:</w:t>
      </w:r>
    </w:p>
    <w:p w14:paraId="64F2FEB6" w14:textId="5B4FAD2C" w:rsidR="008534D4" w:rsidRPr="008534D4" w:rsidRDefault="008534D4">
      <w:pPr>
        <w:pStyle w:val="Akapitzlist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 xml:space="preserve">informuje dyrektora </w:t>
      </w:r>
      <w:r w:rsidR="00DD4346">
        <w:rPr>
          <w:rFonts w:ascii="Times New Roman" w:hAnsi="Times New Roman"/>
          <w:sz w:val="24"/>
          <w:szCs w:val="24"/>
        </w:rPr>
        <w:t>P</w:t>
      </w:r>
      <w:r w:rsidRPr="008534D4">
        <w:rPr>
          <w:rFonts w:ascii="Times New Roman" w:hAnsi="Times New Roman"/>
          <w:sz w:val="24"/>
          <w:szCs w:val="24"/>
        </w:rPr>
        <w:t>oradni o każdym przypadku podejrzenia przemocy w rodzinie,</w:t>
      </w:r>
    </w:p>
    <w:p w14:paraId="592278C3" w14:textId="2E50AF79" w:rsidR="008534D4" w:rsidRPr="008534D4" w:rsidRDefault="008534D4">
      <w:pPr>
        <w:pStyle w:val="Akapitzlist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gromadzi i przetrzymuje wszelką dokumentację.</w:t>
      </w:r>
    </w:p>
    <w:p w14:paraId="3AA6656E" w14:textId="77777777" w:rsid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W przypadku powołania do grupy diagnostyczno-pomocowej przez Zespół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Interdyscyplinarny obowiązkowo uczestniczy w jej pracach.</w:t>
      </w:r>
    </w:p>
    <w:p w14:paraId="0F5D6297" w14:textId="6F77A236" w:rsid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Monitoruje i konsultuje sytuację małoletniego poprzez kontakt z innym</w:t>
      </w:r>
      <w:r>
        <w:rPr>
          <w:rFonts w:ascii="Times New Roman" w:hAnsi="Times New Roman"/>
          <w:sz w:val="24"/>
          <w:szCs w:val="24"/>
        </w:rPr>
        <w:t xml:space="preserve">i </w:t>
      </w:r>
      <w:r w:rsidRPr="008534D4">
        <w:rPr>
          <w:rFonts w:ascii="Times New Roman" w:hAnsi="Times New Roman"/>
          <w:sz w:val="24"/>
          <w:szCs w:val="24"/>
        </w:rPr>
        <w:t xml:space="preserve">pracownikami </w:t>
      </w:r>
      <w:r w:rsidR="00DD4346">
        <w:rPr>
          <w:rFonts w:ascii="Times New Roman" w:hAnsi="Times New Roman"/>
          <w:sz w:val="24"/>
          <w:szCs w:val="24"/>
        </w:rPr>
        <w:t>P</w:t>
      </w:r>
      <w:r w:rsidRPr="008534D4">
        <w:rPr>
          <w:rFonts w:ascii="Times New Roman" w:hAnsi="Times New Roman"/>
          <w:sz w:val="24"/>
          <w:szCs w:val="24"/>
        </w:rPr>
        <w:t>oradni – dbając jednocześnie o zapewnienie poufności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i niewłączanie osób nie związanych z pracą nad konkretnym przypadkiem.</w:t>
      </w:r>
    </w:p>
    <w:p w14:paraId="1DFEA3B8" w14:textId="77777777" w:rsid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Informuje rodziców o podjętych działaniach na rzecz małoletniego, w tym m. 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kontakcie z Zespołem Interdyscyplinarnym i podjętych przez ten zespół decyzjach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oraz zaleceniach/propozycjach działań dla rodzica.</w:t>
      </w:r>
    </w:p>
    <w:p w14:paraId="34F7C763" w14:textId="5B96F2DE" w:rsidR="008534D4" w:rsidRPr="008534D4" w:rsidRDefault="008534D4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Prowadzi dokumentację dotyczącą udzielanej pomocy psychologiczno‐pedagogicznej (dokumentację badań i czynności).</w:t>
      </w:r>
    </w:p>
    <w:p w14:paraId="00114EF1" w14:textId="77777777" w:rsidR="008534D4" w:rsidRDefault="008534D4" w:rsidP="008534D4">
      <w:pPr>
        <w:rPr>
          <w:rFonts w:ascii="Times New Roman" w:hAnsi="Times New Roman" w:cs="Times New Roman"/>
          <w:sz w:val="24"/>
          <w:szCs w:val="24"/>
        </w:rPr>
      </w:pPr>
    </w:p>
    <w:p w14:paraId="0B743BFD" w14:textId="3D6B1F19" w:rsidR="008534D4" w:rsidRPr="008534D4" w:rsidRDefault="008534D4" w:rsidP="00853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4D4">
        <w:rPr>
          <w:rFonts w:ascii="Times New Roman" w:hAnsi="Times New Roman" w:cs="Times New Roman"/>
          <w:b/>
          <w:bCs/>
          <w:sz w:val="24"/>
          <w:szCs w:val="24"/>
        </w:rPr>
        <w:t xml:space="preserve">Każdy pracownik pedagogiczny </w:t>
      </w:r>
      <w:r w:rsidR="00DD434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534D4">
        <w:rPr>
          <w:rFonts w:ascii="Times New Roman" w:hAnsi="Times New Roman" w:cs="Times New Roman"/>
          <w:b/>
          <w:bCs/>
          <w:sz w:val="24"/>
          <w:szCs w:val="24"/>
        </w:rPr>
        <w:t>oradni (psycholog, pedagog, logopeda) w sytuacji, gdy podejrzewa, że małoletni jest krzywdzony:</w:t>
      </w:r>
    </w:p>
    <w:p w14:paraId="3A62087C" w14:textId="1A61F90C" w:rsidR="008534D4" w:rsidRDefault="008534D4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Udziela bezpośredniej pomocy małoletniemu jeśli zagrożone jest jego zdrowie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lub życie (np. w sytuacji obrażeń na ciele – organizuje pomoc medyczną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wzywając karetkę pogotowia lub jeśli stan zdrowia dziecka nie kwalifikuje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do jej wezwania, wysyła wniosek do sądu rejonowego wydział rodzinny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i nieletnich z prośbą o wydanie zgody na poddanie małoletniego badaniu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lekarskiemu bez wiedzy i zgody rodziców i ewentualnie (także jeśli uzyskanie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zgody nie jest możliwe natychmiast) – odprowadza małoletniego do lekarza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pediatry prosząc o dokonanie opisu stanu dziecka (zaświadczenie może 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 xml:space="preserve">dowodem </w:t>
      </w:r>
      <w:r w:rsidR="00DD4346">
        <w:rPr>
          <w:rFonts w:ascii="Times New Roman" w:hAnsi="Times New Roman"/>
          <w:sz w:val="24"/>
          <w:szCs w:val="24"/>
        </w:rPr>
        <w:t xml:space="preserve">               </w:t>
      </w:r>
      <w:r w:rsidRPr="008534D4">
        <w:rPr>
          <w:rFonts w:ascii="Times New Roman" w:hAnsi="Times New Roman"/>
          <w:sz w:val="24"/>
          <w:szCs w:val="24"/>
        </w:rPr>
        <w:t>w sprawie o krzywdzenie).</w:t>
      </w:r>
    </w:p>
    <w:p w14:paraId="408AC998" w14:textId="21322CAE" w:rsidR="008534D4" w:rsidRDefault="008534D4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Kontaktuje się z wyznaczonym do tego celu psychologiem przekazując 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 xml:space="preserve">informacje </w:t>
      </w:r>
      <w:r w:rsidR="00DD4346">
        <w:rPr>
          <w:rFonts w:ascii="Times New Roman" w:hAnsi="Times New Roman"/>
          <w:sz w:val="24"/>
          <w:szCs w:val="24"/>
        </w:rPr>
        <w:t xml:space="preserve">               </w:t>
      </w:r>
      <w:r w:rsidRPr="008534D4">
        <w:rPr>
          <w:rFonts w:ascii="Times New Roman" w:hAnsi="Times New Roman"/>
          <w:sz w:val="24"/>
          <w:szCs w:val="24"/>
        </w:rPr>
        <w:t>o swoich obserwacjach.</w:t>
      </w:r>
    </w:p>
    <w:p w14:paraId="4FBFB112" w14:textId="77777777" w:rsidR="008534D4" w:rsidRDefault="008534D4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Prowadzi wnikliwe obserwacje małoletniego w trakcie diagnozy lub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prowadzonych zajęciach.</w:t>
      </w:r>
    </w:p>
    <w:p w14:paraId="3ADB1B8D" w14:textId="77777777" w:rsidR="008534D4" w:rsidRDefault="008534D4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lastRenderedPageBreak/>
        <w:t>Swoje spostrzeżenia zapisuje i włącza do indywidualnej dokumentacji dziecka.</w:t>
      </w:r>
    </w:p>
    <w:p w14:paraId="1D37F277" w14:textId="77777777" w:rsidR="008534D4" w:rsidRDefault="008534D4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Współpracuje z wyznaczonym do tego celu psychologiem ustalając plan 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małoletniemu.</w:t>
      </w:r>
    </w:p>
    <w:p w14:paraId="2FDF75EF" w14:textId="77777777" w:rsidR="008534D4" w:rsidRDefault="008534D4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Systematycznie monitoruje sytuację małoletniego obserwując ewentualne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zmiany jego zachowania, zamieszczając opisy w indywidualnej dokumentacji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dziecka.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37BF80" w14:textId="6E7594EF" w:rsidR="008534D4" w:rsidRPr="008534D4" w:rsidRDefault="008534D4">
      <w:pPr>
        <w:pStyle w:val="Akapitzlist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Udziela małoletniemu wsparcia na wszystkich etapach pomocy.</w:t>
      </w:r>
    </w:p>
    <w:p w14:paraId="0C7A11C0" w14:textId="77777777" w:rsidR="008534D4" w:rsidRDefault="008534D4" w:rsidP="00853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867D7" w14:textId="77777777" w:rsidR="008534D4" w:rsidRDefault="008534D4" w:rsidP="008534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4D4">
        <w:rPr>
          <w:rFonts w:ascii="Times New Roman" w:hAnsi="Times New Roman" w:cs="Times New Roman"/>
          <w:b/>
          <w:bCs/>
          <w:sz w:val="24"/>
          <w:szCs w:val="24"/>
        </w:rPr>
        <w:t>Pracownicy obsługi i administracji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4D4">
        <w:rPr>
          <w:rFonts w:ascii="Times New Roman" w:hAnsi="Times New Roman" w:cs="Times New Roman"/>
          <w:b/>
          <w:bCs/>
          <w:sz w:val="24"/>
          <w:szCs w:val="24"/>
        </w:rPr>
        <w:t>w sytuacji podejrzenia krzywdzenia dziecka</w:t>
      </w:r>
      <w:r w:rsidRPr="008534D4">
        <w:rPr>
          <w:rFonts w:ascii="Times New Roman" w:hAnsi="Times New Roman" w:cs="Times New Roman"/>
          <w:sz w:val="24"/>
          <w:szCs w:val="24"/>
        </w:rPr>
        <w:t>:</w:t>
      </w:r>
    </w:p>
    <w:p w14:paraId="004E7676" w14:textId="77777777" w:rsidR="008534D4" w:rsidRPr="008534D4" w:rsidRDefault="008534D4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Kontaktują się z psychologiem lub pedagogiem prowadzącym dziecko,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przekazując im informacje o swoich podejrzeniach i obserwacjach. Jeśli kontakt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danego dnia nie jest możliwy – zapisują wiernie stwierdzone fakty w formie notatki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służbowej i przekazują niezwłocznie dnia następnego.</w:t>
      </w:r>
    </w:p>
    <w:p w14:paraId="4B36A15E" w14:textId="77777777" w:rsidR="008534D4" w:rsidRPr="008534D4" w:rsidRDefault="008534D4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W każdej możliwej sytuacji obserwują zachowanie dziecka.</w:t>
      </w:r>
    </w:p>
    <w:p w14:paraId="263EAA18" w14:textId="77777777" w:rsidR="008534D4" w:rsidRPr="008534D4" w:rsidRDefault="008534D4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W sytuacjach zagrożenia dziecka chronią go przed kontaktem z osobą stosującą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przemoc.</w:t>
      </w:r>
    </w:p>
    <w:p w14:paraId="189540C8" w14:textId="1D2B2DD0" w:rsidR="00557D44" w:rsidRPr="008534D4" w:rsidRDefault="008534D4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534D4">
        <w:rPr>
          <w:rFonts w:ascii="Times New Roman" w:hAnsi="Times New Roman"/>
          <w:sz w:val="24"/>
          <w:szCs w:val="24"/>
        </w:rPr>
        <w:t>Zwracają szczególną uwagę na stan trzeźwości, stopień pobudzenia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D4">
        <w:rPr>
          <w:rFonts w:ascii="Times New Roman" w:hAnsi="Times New Roman"/>
          <w:sz w:val="24"/>
          <w:szCs w:val="24"/>
        </w:rPr>
        <w:t>przyprowadzających i odbierających dziecko</w:t>
      </w:r>
    </w:p>
    <w:p w14:paraId="5A680493" w14:textId="77777777" w:rsidR="008534D4" w:rsidRDefault="008534D4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14:paraId="50743286" w14:textId="1C894D52" w:rsidR="00755A6F" w:rsidRPr="00D975E8" w:rsidRDefault="00755A6F" w:rsidP="00300FCB">
      <w:pPr>
        <w:pStyle w:val="Styl1"/>
      </w:pPr>
      <w:bookmarkStart w:id="8" w:name="_Toc159750361"/>
      <w:r w:rsidRPr="00D975E8">
        <w:lastRenderedPageBreak/>
        <w:t>Rozdział IV</w:t>
      </w:r>
      <w:bookmarkEnd w:id="8"/>
    </w:p>
    <w:p w14:paraId="17BE1E64" w14:textId="4DF50310" w:rsidR="008023D8" w:rsidRPr="00D975E8" w:rsidRDefault="008023D8" w:rsidP="008023D8">
      <w:pPr>
        <w:pStyle w:val="Styl1"/>
      </w:pPr>
      <w:bookmarkStart w:id="9" w:name="_Toc156145977"/>
      <w:bookmarkStart w:id="10" w:name="_Toc159750362"/>
      <w:r w:rsidRPr="00054FBA">
        <w:t xml:space="preserve">Procedury interwencji w przypadku </w:t>
      </w:r>
      <w:r>
        <w:t xml:space="preserve">podejrzenia </w:t>
      </w:r>
      <w:r w:rsidRPr="00054FBA">
        <w:t xml:space="preserve">krzywdzenia </w:t>
      </w:r>
      <w:r>
        <w:t>małoletniego przez pracownika, osobę trzecią, innego małoletniego lub opiekuna.</w:t>
      </w:r>
      <w:bookmarkEnd w:id="9"/>
      <w:bookmarkEnd w:id="10"/>
    </w:p>
    <w:p w14:paraId="73A0A8AF" w14:textId="77777777" w:rsidR="008023D8" w:rsidRPr="00D975E8" w:rsidRDefault="008023D8" w:rsidP="008023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E5E1A6" w14:textId="77777777" w:rsidR="00535CFC" w:rsidRPr="00535CFC" w:rsidRDefault="00535CFC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Definicja przemocy domowej</w:t>
      </w:r>
    </w:p>
    <w:p w14:paraId="6461A7E9" w14:textId="5209B0BD" w:rsidR="00535CFC" w:rsidRPr="00535CFC" w:rsidRDefault="00535CFC" w:rsidP="0053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Pod pojęciem „przemoc domowa” – należy rozumieć jednorazowe albo powtarzające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CFC">
        <w:rPr>
          <w:rFonts w:ascii="Times New Roman" w:hAnsi="Times New Roman"/>
          <w:sz w:val="24"/>
          <w:szCs w:val="24"/>
        </w:rPr>
        <w:t>umyślne działanie lub zaniechanie, wykorzystujące przewagę fizyczną, psychiczną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CFC">
        <w:rPr>
          <w:rFonts w:ascii="Times New Roman" w:hAnsi="Times New Roman"/>
          <w:sz w:val="24"/>
          <w:szCs w:val="24"/>
        </w:rPr>
        <w:t>ekonomiczną, naruszające prawa lub dobra osobiste osoby doznającej przemocy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CFC">
        <w:rPr>
          <w:rFonts w:ascii="Times New Roman" w:hAnsi="Times New Roman"/>
          <w:sz w:val="24"/>
          <w:szCs w:val="24"/>
        </w:rPr>
        <w:t xml:space="preserve">domowej, </w:t>
      </w:r>
      <w:r w:rsidR="00DD4346">
        <w:rPr>
          <w:rFonts w:ascii="Times New Roman" w:hAnsi="Times New Roman"/>
          <w:sz w:val="24"/>
          <w:szCs w:val="24"/>
        </w:rPr>
        <w:t xml:space="preserve">             </w:t>
      </w:r>
      <w:r w:rsidRPr="00535CFC">
        <w:rPr>
          <w:rFonts w:ascii="Times New Roman" w:hAnsi="Times New Roman"/>
          <w:sz w:val="24"/>
          <w:szCs w:val="24"/>
        </w:rPr>
        <w:t>w szczególności:</w:t>
      </w:r>
    </w:p>
    <w:p w14:paraId="421AAF1F" w14:textId="0327E118" w:rsidR="00535CFC" w:rsidRPr="00535CFC" w:rsidRDefault="00535CFC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narażające tę osobę na niebezpieczeństwo utraty życia, zdrowia lub mienia,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CFC">
        <w:rPr>
          <w:rFonts w:ascii="Times New Roman" w:hAnsi="Times New Roman"/>
          <w:sz w:val="24"/>
          <w:szCs w:val="24"/>
        </w:rPr>
        <w:t>naruszające jej godność, nietykalność cielesną lub wolność, w tym seksualną, powodujące szkody na jej zdrowiu fizycznym lub psychicznym, wywołujące u tej</w:t>
      </w:r>
    </w:p>
    <w:p w14:paraId="32F3B20F" w14:textId="6CC17638" w:rsidR="00535CFC" w:rsidRPr="00535CFC" w:rsidRDefault="00535CFC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osoby cierpienie lub krzywdę, ograniczające lub pozbawiające tę osobę dostępu do środków finansowych lub</w:t>
      </w:r>
    </w:p>
    <w:p w14:paraId="6763DB8B" w14:textId="0CEDA562" w:rsidR="00535CFC" w:rsidRPr="00535CFC" w:rsidRDefault="00535CFC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możliwości podjęcia pracy lub uzyskania samodzielności finansowej, istotnie naruszające prywatność tej osoby lub wzbudzające u niej poczucie</w:t>
      </w:r>
    </w:p>
    <w:p w14:paraId="7CEA5695" w14:textId="77777777" w:rsidR="00535CFC" w:rsidRPr="00535CFC" w:rsidRDefault="00535CFC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zagrożenia, poniżenia lub udręczenia, w tym podejmowane za pomocą środków</w:t>
      </w:r>
    </w:p>
    <w:p w14:paraId="45089255" w14:textId="7910AAAC" w:rsidR="00535CFC" w:rsidRPr="00535CFC" w:rsidRDefault="00535CFC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komunikacji elektronicznej</w:t>
      </w:r>
      <w:r w:rsidR="00DD4346">
        <w:rPr>
          <w:rFonts w:ascii="Times New Roman" w:hAnsi="Times New Roman"/>
          <w:sz w:val="24"/>
          <w:szCs w:val="24"/>
        </w:rPr>
        <w:t>.</w:t>
      </w:r>
    </w:p>
    <w:p w14:paraId="74E2989F" w14:textId="77777777" w:rsidR="00535CFC" w:rsidRPr="00535CFC" w:rsidRDefault="00535CFC" w:rsidP="00535CFC">
      <w:pPr>
        <w:jc w:val="both"/>
        <w:rPr>
          <w:rFonts w:ascii="Times New Roman" w:hAnsi="Times New Roman" w:cs="Times New Roman"/>
          <w:sz w:val="24"/>
          <w:szCs w:val="24"/>
        </w:rPr>
      </w:pPr>
      <w:r w:rsidRPr="00535CFC">
        <w:rPr>
          <w:rFonts w:ascii="Times New Roman" w:hAnsi="Times New Roman" w:cs="Times New Roman"/>
          <w:sz w:val="24"/>
          <w:szCs w:val="24"/>
        </w:rPr>
        <w:t>Rodzaje przemocy domowej i ich charakterystyka</w:t>
      </w:r>
    </w:p>
    <w:p w14:paraId="67FFE94C" w14:textId="7BD5C43B" w:rsidR="00535CFC" w:rsidRPr="00535CFC" w:rsidRDefault="00535CFC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przemoc fizyczna – to każde intencjonalne działanie sprawcy, mające na celu przekroczenie granicy ciała dziecka. Często powoduje różnego rodzaju urazy.</w:t>
      </w:r>
    </w:p>
    <w:p w14:paraId="201C9020" w14:textId="02D1E19D" w:rsidR="00535CFC" w:rsidRDefault="00535CFC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 xml:space="preserve">przemoc psychiczna („maltretowanie psychiczne”1) – to powtarzający się wzorzec </w:t>
      </w:r>
      <w:proofErr w:type="spellStart"/>
      <w:r w:rsidRPr="00535CFC">
        <w:rPr>
          <w:rFonts w:ascii="Times New Roman" w:hAnsi="Times New Roman"/>
          <w:sz w:val="24"/>
          <w:szCs w:val="24"/>
        </w:rPr>
        <w:t>zachowań</w:t>
      </w:r>
      <w:proofErr w:type="spellEnd"/>
      <w:r w:rsidRPr="00535CFC">
        <w:rPr>
          <w:rFonts w:ascii="Times New Roman" w:hAnsi="Times New Roman"/>
          <w:sz w:val="24"/>
          <w:szCs w:val="24"/>
        </w:rPr>
        <w:t xml:space="preserve"> opiekuna lub skrajnie drastyczne wydarzenie (lub wydarzenia), które powodują u dziecka poczucie, że jest nic nie warte, złe, niekochane, niechciane, zagrożone i że jego osoba ma jakąkolwiek wartość jedynie wtedy, gdy zaspokaja potrzeby innych.</w:t>
      </w:r>
      <w:r w:rsidRPr="00535C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5CFC">
        <w:rPr>
          <w:rFonts w:ascii="Times New Roman" w:hAnsi="Times New Roman"/>
          <w:b/>
          <w:bCs/>
          <w:sz w:val="24"/>
          <w:szCs w:val="24"/>
        </w:rPr>
        <w:t>Krzywdzenie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FC">
        <w:rPr>
          <w:rFonts w:ascii="Times New Roman" w:hAnsi="Times New Roman"/>
          <w:b/>
          <w:bCs/>
          <w:sz w:val="24"/>
          <w:szCs w:val="24"/>
        </w:rPr>
        <w:t xml:space="preserve">psychiczne dziecka to kategoria, w której najczęściej </w:t>
      </w:r>
      <w:r w:rsidRPr="00535CFC">
        <w:rPr>
          <w:rFonts w:ascii="Times New Roman" w:hAnsi="Times New Roman"/>
          <w:sz w:val="24"/>
          <w:szCs w:val="24"/>
        </w:rPr>
        <w:t>nie ma widocznych dowodów winy sprawcy. Występują natomiast u dziecka objawy jako konsekwencja tego rodzaju przemocy. Podstawowym narzędziem zatrzymania przemocy psychicznej jest praca z rodziną, która odbywać się może w ramach procedury „Niebieskie Karty”</w:t>
      </w:r>
      <w:r>
        <w:rPr>
          <w:rFonts w:ascii="Times New Roman" w:hAnsi="Times New Roman"/>
          <w:sz w:val="24"/>
          <w:szCs w:val="24"/>
        </w:rPr>
        <w:t>.</w:t>
      </w:r>
    </w:p>
    <w:p w14:paraId="5E136F41" w14:textId="61D9449A" w:rsidR="00535CFC" w:rsidRPr="00535CFC" w:rsidRDefault="00535CFC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 xml:space="preserve">przemoc seksualna – według Światowej Organizacji Zdrowia przemoc seksualna to zaangażowanie dziecka w aktywność seksualną, której nie jest on lub ona w stanie </w:t>
      </w:r>
      <w:r w:rsidR="00DD4346">
        <w:rPr>
          <w:rFonts w:ascii="Times New Roman" w:hAnsi="Times New Roman"/>
          <w:sz w:val="24"/>
          <w:szCs w:val="24"/>
        </w:rPr>
        <w:t xml:space="preserve">                 </w:t>
      </w:r>
      <w:r w:rsidRPr="00535CFC">
        <w:rPr>
          <w:rFonts w:ascii="Times New Roman" w:hAnsi="Times New Roman"/>
          <w:sz w:val="24"/>
          <w:szCs w:val="24"/>
        </w:rPr>
        <w:t>w pełni zrozumieć i udzielić na nią świadomej zgody, naruszająca prawo i obyczaje danego społeczeństwa. Z wykorzystywaniem seksualnym mamy do czynienia wtedy, gdy występuje ono pomiędzy dzieckiem a dorosłym lub dzieckiem i innym dzieckiem, w sytuacji zależności, jeśli te osoby ze względu na wiek bądź stopień rozwoju pozostają w stosunku opieki, zależności, władzy. Celem takiej aktywności jest zaspokojenie potrzeb innej osoby.</w:t>
      </w:r>
    </w:p>
    <w:p w14:paraId="65CD68C0" w14:textId="77777777" w:rsidR="00535CFC" w:rsidRPr="00535CFC" w:rsidRDefault="00535CFC" w:rsidP="00535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Aktywność taka może obejmować:</w:t>
      </w:r>
    </w:p>
    <w:p w14:paraId="5371F773" w14:textId="1825193E" w:rsidR="00535CFC" w:rsidRPr="00535CFC" w:rsidRDefault="00535CFC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Nakłanianie lub zmuszanie dziecka do udziału w jakichkolwiek prawnie zabronionych czynnościach seksualnych.</w:t>
      </w:r>
    </w:p>
    <w:p w14:paraId="5CACF314" w14:textId="763153C8" w:rsidR="00535CFC" w:rsidRPr="00535CFC" w:rsidRDefault="00535CFC">
      <w:pPr>
        <w:pStyle w:val="Akapitzlist"/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Wykorzystywanie dziecka do prostytucji lub innych nielegalnych praktyk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CFC">
        <w:rPr>
          <w:rFonts w:ascii="Times New Roman" w:hAnsi="Times New Roman"/>
          <w:sz w:val="24"/>
          <w:szCs w:val="24"/>
        </w:rPr>
        <w:t>seksualnych.</w:t>
      </w:r>
    </w:p>
    <w:p w14:paraId="4B684A51" w14:textId="79B51B6C" w:rsidR="00535CFC" w:rsidRPr="00DD4346" w:rsidRDefault="00535CFC" w:rsidP="00DD4346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lastRenderedPageBreak/>
        <w:t>Wykorzystywanie dziecka do produkcji przedstawień i materiałów pornograficznych</w:t>
      </w:r>
      <w:r w:rsidRPr="00535CFC">
        <w:rPr>
          <w:rFonts w:ascii="Times New Roman" w:hAnsi="Times New Roman"/>
          <w:b/>
          <w:bCs/>
          <w:sz w:val="24"/>
          <w:szCs w:val="24"/>
        </w:rPr>
        <w:t>.</w:t>
      </w:r>
    </w:p>
    <w:p w14:paraId="678E6BF4" w14:textId="304C26DC" w:rsidR="00535CFC" w:rsidRPr="00535CFC" w:rsidRDefault="00535CFC">
      <w:pPr>
        <w:pStyle w:val="Akapitzlist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zaniedbywanie – to jedna z form krzywdzenia dziecka polegająca na incydentalnym, bądź chronicznym niezaspokajaniu jego potrzeb oraz nierespektowaniu podstawowych praw, powodująca zaburzenia jego zdrowia, a także generująca trudności rozwojowe.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CFC">
        <w:rPr>
          <w:rFonts w:ascii="Times New Roman" w:hAnsi="Times New Roman"/>
          <w:sz w:val="24"/>
          <w:szCs w:val="24"/>
        </w:rPr>
        <w:t>Ta forma przemocy wskazuje na potrzebę szerszej diagnozy systemu rodzinnego pod kątem wydolności wychowawczej rodziców.</w:t>
      </w:r>
    </w:p>
    <w:p w14:paraId="30E4393D" w14:textId="77777777" w:rsidR="00535CFC" w:rsidRDefault="00535CFC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D04B93" w14:textId="1C3B7AD7" w:rsidR="00535CFC" w:rsidRPr="00535CFC" w:rsidRDefault="00535CFC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Rozpoznawanie przemocy wobec małoletniego odbywa się poprzez:</w:t>
      </w:r>
    </w:p>
    <w:p w14:paraId="1AF041BD" w14:textId="502A3331" w:rsidR="00535CFC" w:rsidRPr="00535CFC" w:rsidRDefault="00535CFC">
      <w:pPr>
        <w:pStyle w:val="Akapitzlist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ujawnienie przez pokrzywdzonego przemocy domowej,</w:t>
      </w:r>
    </w:p>
    <w:p w14:paraId="0E16A264" w14:textId="14A1A1A0" w:rsidR="00535CFC" w:rsidRPr="00535CFC" w:rsidRDefault="00535CFC">
      <w:pPr>
        <w:pStyle w:val="Akapitzlist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informacje od osoby będącej bezpośrednim świadkiem przemocy,</w:t>
      </w:r>
    </w:p>
    <w:p w14:paraId="156088AF" w14:textId="0FA11F58" w:rsidR="00535CFC" w:rsidRPr="00535CFC" w:rsidRDefault="00535CFC">
      <w:pPr>
        <w:pStyle w:val="Akapitzlist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analizę objawów krzywdzenia występujących u pokrzywdzonego,</w:t>
      </w:r>
    </w:p>
    <w:p w14:paraId="33685773" w14:textId="26426D96" w:rsidR="00535CFC" w:rsidRPr="00535CFC" w:rsidRDefault="00535CFC">
      <w:pPr>
        <w:pStyle w:val="Akapitzlist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CFC">
        <w:rPr>
          <w:rFonts w:ascii="Times New Roman" w:hAnsi="Times New Roman"/>
          <w:sz w:val="24"/>
          <w:szCs w:val="24"/>
        </w:rPr>
        <w:t>ocenę stopnia ryzyka wystąpienia przemocy w danej rodzinie.</w:t>
      </w:r>
    </w:p>
    <w:p w14:paraId="46F4E51E" w14:textId="312693C8" w:rsidR="00535CFC" w:rsidRPr="00B74764" w:rsidRDefault="00535CFC" w:rsidP="00B7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B74764">
        <w:rPr>
          <w:rFonts w:ascii="Times New Roman" w:hAnsi="Times New Roman"/>
          <w:sz w:val="24"/>
          <w:szCs w:val="24"/>
        </w:rPr>
        <w:t>Ujawnienie przez małoletniego przemocy w rodzinie ma miejsce wtedy, kiedy poinformuje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 xml:space="preserve">pracownika </w:t>
      </w:r>
      <w:r w:rsidR="00DD4346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 o tym, że doznaje jednej lub kilku jednocześnie form przemocy ze strony swoich najbliższych. Ujawnienie jest dla małoletniego bardzo trudnym momentem, świadczy o dużym doznawanym bólu i determinacji.</w:t>
      </w:r>
    </w:p>
    <w:p w14:paraId="6F74F932" w14:textId="77777777" w:rsidR="00B74764" w:rsidRPr="00535CFC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069B1F" w14:textId="0FF8D95C" w:rsidR="00535CFC" w:rsidRPr="00535CFC" w:rsidRDefault="00535CFC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 xml:space="preserve">Fakt ujawnienia nie podlega ocenie uwiarygadniającej ze strony pracownika </w:t>
      </w:r>
      <w:r w:rsidR="00DD4346">
        <w:rPr>
          <w:rFonts w:ascii="Times New Roman" w:hAnsi="Times New Roman"/>
          <w:b/>
          <w:bCs/>
          <w:sz w:val="24"/>
          <w:szCs w:val="24"/>
        </w:rPr>
        <w:t>P</w:t>
      </w:r>
      <w:r w:rsidRPr="00535CFC">
        <w:rPr>
          <w:rFonts w:ascii="Times New Roman" w:hAnsi="Times New Roman"/>
          <w:b/>
          <w:bCs/>
          <w:sz w:val="24"/>
          <w:szCs w:val="24"/>
        </w:rPr>
        <w:t>oradni,</w:t>
      </w:r>
    </w:p>
    <w:p w14:paraId="6479CB54" w14:textId="77777777" w:rsidR="00535CFC" w:rsidRPr="00535CFC" w:rsidRDefault="00535CFC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wymaga zareagowania!</w:t>
      </w:r>
    </w:p>
    <w:p w14:paraId="2E10498E" w14:textId="77777777" w:rsidR="00B74764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F8FA9C" w14:textId="0D9C6107" w:rsidR="00535CFC" w:rsidRPr="00B74764" w:rsidRDefault="00535CFC" w:rsidP="00B7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Informacje o krzywdzeniu małoletniego mogą pochodzić od bezpośrednich świadków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przemocy, np. od rodzica niekrzywdzącego, rodzeństwa, kolegi, koleżanki, sąsiada, osoby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="00DD4346">
        <w:rPr>
          <w:rFonts w:ascii="Times New Roman" w:hAnsi="Times New Roman"/>
          <w:sz w:val="24"/>
          <w:szCs w:val="24"/>
        </w:rPr>
        <w:t xml:space="preserve">                        </w:t>
      </w:r>
      <w:r w:rsidRPr="00B74764">
        <w:rPr>
          <w:rFonts w:ascii="Times New Roman" w:hAnsi="Times New Roman"/>
          <w:sz w:val="24"/>
          <w:szCs w:val="24"/>
        </w:rPr>
        <w:t>z dalszej rodziny, przypadkowego świadka przemocy.</w:t>
      </w:r>
    </w:p>
    <w:p w14:paraId="0F55C769" w14:textId="2CF56648" w:rsidR="00535CFC" w:rsidRPr="00B74764" w:rsidRDefault="00535CFC" w:rsidP="00B7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każdym przypadku informacje o przemocy wobec małoletniego wskazywane jako fakty,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="00DD4346">
        <w:rPr>
          <w:rFonts w:ascii="Times New Roman" w:hAnsi="Times New Roman"/>
          <w:sz w:val="24"/>
          <w:szCs w:val="24"/>
        </w:rPr>
        <w:t xml:space="preserve">                    </w:t>
      </w:r>
      <w:r w:rsidRPr="00B74764">
        <w:rPr>
          <w:rFonts w:ascii="Times New Roman" w:hAnsi="Times New Roman"/>
          <w:sz w:val="24"/>
          <w:szCs w:val="24"/>
        </w:rPr>
        <w:t>a nie domniemania, należy potraktować z pełną odpowiedzialnością i zareagować zgodnie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="00DD4346">
        <w:rPr>
          <w:rFonts w:ascii="Times New Roman" w:hAnsi="Times New Roman"/>
          <w:sz w:val="24"/>
          <w:szCs w:val="24"/>
        </w:rPr>
        <w:t xml:space="preserve">                          </w:t>
      </w:r>
      <w:r w:rsidRPr="00B74764">
        <w:rPr>
          <w:rFonts w:ascii="Times New Roman" w:hAnsi="Times New Roman"/>
          <w:sz w:val="24"/>
          <w:szCs w:val="24"/>
        </w:rPr>
        <w:t>z obowiązującymi zasadami wskazanymi w niniejszej procedurze. Podobnie jak w przypadku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ujawnienia przemocy przez małoletniego, pracownik nie dokonuje oceny wiarygodności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podawanych informacji. Zobowiązany jest do zareagowania na taki sygnał.</w:t>
      </w:r>
    </w:p>
    <w:p w14:paraId="4A178E1D" w14:textId="77777777" w:rsidR="00B74764" w:rsidRDefault="00B74764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96132B" w14:textId="620EF88F" w:rsidR="00535CFC" w:rsidRPr="00535CFC" w:rsidRDefault="00535CFC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Fakt ujawnienia przemocy przez osoby inne niż małoletni nie podlega ocenie</w:t>
      </w:r>
      <w:r w:rsidR="00B747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FC">
        <w:rPr>
          <w:rFonts w:ascii="Times New Roman" w:hAnsi="Times New Roman"/>
          <w:b/>
          <w:bCs/>
          <w:sz w:val="24"/>
          <w:szCs w:val="24"/>
        </w:rPr>
        <w:t xml:space="preserve">uwiarygadniającej ze strony pracownika </w:t>
      </w:r>
      <w:r w:rsidR="00353635">
        <w:rPr>
          <w:rFonts w:ascii="Times New Roman" w:hAnsi="Times New Roman"/>
          <w:b/>
          <w:bCs/>
          <w:sz w:val="24"/>
          <w:szCs w:val="24"/>
        </w:rPr>
        <w:t>P</w:t>
      </w:r>
      <w:r w:rsidRPr="00535CFC">
        <w:rPr>
          <w:rFonts w:ascii="Times New Roman" w:hAnsi="Times New Roman"/>
          <w:b/>
          <w:bCs/>
          <w:sz w:val="24"/>
          <w:szCs w:val="24"/>
        </w:rPr>
        <w:t>oradni, wymaga zareagowania!</w:t>
      </w:r>
    </w:p>
    <w:p w14:paraId="1AC863E4" w14:textId="77777777" w:rsidR="00B74764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23EB85" w14:textId="77777777" w:rsidR="00B74764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529D7A" w14:textId="77777777" w:rsidR="00B74764" w:rsidRDefault="00B74764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4DF1E0" w14:textId="77777777" w:rsidR="00B74764" w:rsidRDefault="00B74764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27935C" w14:textId="77777777" w:rsidR="00B74764" w:rsidRDefault="00B74764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042837" w14:textId="77777777" w:rsidR="00B74764" w:rsidRDefault="00B74764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2376F" w14:textId="77777777" w:rsidR="00B74764" w:rsidRDefault="00B74764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57AAAB" w14:textId="77777777" w:rsidR="00353635" w:rsidRDefault="00353635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A2EA39" w14:textId="77777777" w:rsidR="00B74764" w:rsidRDefault="00B74764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EB6F65" w14:textId="30B591B0" w:rsidR="00535CFC" w:rsidRDefault="00535CFC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lastRenderedPageBreak/>
        <w:t>Zgłaszanie stosowania przemocy domowej przez małoletniego</w:t>
      </w:r>
    </w:p>
    <w:p w14:paraId="2B68A123" w14:textId="77777777" w:rsidR="00B74764" w:rsidRPr="00535CFC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0536DF" w14:textId="1F37B5BD" w:rsidR="00535CFC" w:rsidRPr="00B74764" w:rsidRDefault="00535CFC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 xml:space="preserve">Każdy małoletni będący klientem </w:t>
      </w:r>
      <w:r w:rsidR="00353635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 może zgłosić ustnie lub pisemnie,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 xml:space="preserve">dowolnej osobie, do której ma zaufanie, będącej pracownikiem </w:t>
      </w:r>
      <w:r w:rsidR="00662CD2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oradni, fakt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stosowania wobec niego przemocy domowej.</w:t>
      </w:r>
    </w:p>
    <w:p w14:paraId="11520BC9" w14:textId="29FD0B5E" w:rsidR="00535CFC" w:rsidRPr="00B74764" w:rsidRDefault="00535CFC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Zgłoszenie doznawanej krzywdy przez małoletniego może nastąpić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w bezpośredniej rozmowie, SMS-em, drogą elektroniczną, telefoniczną lub inną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dostępną, w każdym czasie.</w:t>
      </w:r>
    </w:p>
    <w:p w14:paraId="152181D2" w14:textId="1F7051D0" w:rsidR="00535CFC" w:rsidRPr="00B74764" w:rsidRDefault="00535CFC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przypadku dziecka obcojęzycznego lub mającego trudności w mowie i piśmie,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osoba, do której zgłosił się małoletni zapewnia pomoc w nawiązaniu komunikacji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poprzez skorzystanie z pomocy osoby władającej językiem obcym lub zapewnia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komunikację</w:t>
      </w:r>
      <w:r w:rsidR="00662CD2">
        <w:rPr>
          <w:rFonts w:ascii="Times New Roman" w:hAnsi="Times New Roman"/>
          <w:sz w:val="24"/>
          <w:szCs w:val="24"/>
        </w:rPr>
        <w:t xml:space="preserve">                    </w:t>
      </w:r>
      <w:r w:rsidRPr="00B74764">
        <w:rPr>
          <w:rFonts w:ascii="Times New Roman" w:hAnsi="Times New Roman"/>
          <w:sz w:val="24"/>
          <w:szCs w:val="24"/>
        </w:rPr>
        <w:t xml:space="preserve"> w innych formach, np. poprzez wykorzystanie alternatywnych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i wspomagających metod komunikacji.</w:t>
      </w:r>
    </w:p>
    <w:p w14:paraId="1D9E5C4C" w14:textId="5A848333" w:rsidR="00535CFC" w:rsidRPr="00B74764" w:rsidRDefault="00535CFC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Osoba, która powzięła informację od krzywdzonego podejmuje w pierwszej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kolejności działania mające na celu zatrzymanie krzywdzenia.</w:t>
      </w:r>
    </w:p>
    <w:p w14:paraId="611A3F43" w14:textId="366904CB" w:rsidR="00535CFC" w:rsidRPr="00B74764" w:rsidRDefault="00535CFC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przypadku zagrożenia życia małoletniego, po przekazaniu informacji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 xml:space="preserve">dyrektorowi </w:t>
      </w:r>
      <w:r w:rsidR="00662CD2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oradni, zawiadamia w trybie pilnym odpowiednie służby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 xml:space="preserve">porządkowe – Policję </w:t>
      </w:r>
      <w:r w:rsidR="00662CD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74764">
        <w:rPr>
          <w:rFonts w:ascii="Times New Roman" w:hAnsi="Times New Roman"/>
          <w:sz w:val="24"/>
          <w:szCs w:val="24"/>
        </w:rPr>
        <w:t>i pogotowie ratunkowe, o zagrożeniu życia małoletniego.</w:t>
      </w:r>
    </w:p>
    <w:p w14:paraId="71A12F79" w14:textId="413312EA" w:rsidR="00535CFC" w:rsidRPr="00B74764" w:rsidRDefault="00535CFC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ramach procedury funkcjonariusz policji: udziela niezbędnej pomocy osobie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doznającej przemocy, w tym dostępu do pomocy medycznej, podejmuje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czynności chroniące życie, zdrowie i mienie, zabezpiecza ślady i dowody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przestępstwa oraz podejmuje działania mające na celu zapobieganie dalszym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zagrożeniom mogącym występować w tej rodzinie, zgodnie z zasadami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i procedurami postępowania w takiej sytuacji.</w:t>
      </w:r>
    </w:p>
    <w:p w14:paraId="5A8FF028" w14:textId="5C6C8EAF" w:rsidR="00535CFC" w:rsidRPr="00B74764" w:rsidRDefault="00535CFC">
      <w:pPr>
        <w:pStyle w:val="Akapitzlist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przypadkach niewymagających podejmowania nagłych interwencji, osoba,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która powzięła informację postępuje zgodnie z procedurą.</w:t>
      </w:r>
    </w:p>
    <w:p w14:paraId="11E3CA4C" w14:textId="77777777" w:rsidR="00B74764" w:rsidRPr="00535CFC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F9EADC" w14:textId="1F37470F" w:rsidR="00535CFC" w:rsidRDefault="00535CFC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Zgłaszanie podejrzenia przemocy domowej lub jej stosowania</w:t>
      </w:r>
      <w:r w:rsidR="00B747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FC">
        <w:rPr>
          <w:rFonts w:ascii="Times New Roman" w:hAnsi="Times New Roman"/>
          <w:b/>
          <w:bCs/>
          <w:sz w:val="24"/>
          <w:szCs w:val="24"/>
        </w:rPr>
        <w:t xml:space="preserve">przez pracownika </w:t>
      </w:r>
      <w:r w:rsidR="00662CD2">
        <w:rPr>
          <w:rFonts w:ascii="Times New Roman" w:hAnsi="Times New Roman"/>
          <w:b/>
          <w:bCs/>
          <w:sz w:val="24"/>
          <w:szCs w:val="24"/>
        </w:rPr>
        <w:t>P</w:t>
      </w:r>
      <w:r w:rsidRPr="00535CFC">
        <w:rPr>
          <w:rFonts w:ascii="Times New Roman" w:hAnsi="Times New Roman"/>
          <w:b/>
          <w:bCs/>
          <w:sz w:val="24"/>
          <w:szCs w:val="24"/>
        </w:rPr>
        <w:t>oradni</w:t>
      </w:r>
    </w:p>
    <w:p w14:paraId="4963016D" w14:textId="77777777" w:rsidR="00B74764" w:rsidRPr="00535CFC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F2D37A" w14:textId="75081FFD" w:rsidR="009164EE" w:rsidRDefault="009164EE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452C9" wp14:editId="1828C136">
                <wp:simplePos x="0" y="0"/>
                <wp:positionH relativeFrom="page">
                  <wp:posOffset>7198360</wp:posOffset>
                </wp:positionH>
                <wp:positionV relativeFrom="page">
                  <wp:posOffset>2933700</wp:posOffset>
                </wp:positionV>
                <wp:extent cx="208280" cy="2428875"/>
                <wp:effectExtent l="0" t="0" r="0" b="0"/>
                <wp:wrapNone/>
                <wp:docPr id="188531572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5747D" w14:textId="77777777" w:rsidR="009164EE" w:rsidRPr="00340FE8" w:rsidRDefault="009164EE" w:rsidP="009164EE">
                            <w:pPr>
                              <w:spacing w:before="13"/>
                              <w:ind w:left="20"/>
                              <w:rPr>
                                <w:rFonts w:ascii="Gothic720EU" w:hAnsi="Gothic720EU"/>
                                <w:bCs/>
                                <w:sz w:val="24"/>
                              </w:rPr>
                            </w:pPr>
                            <w:r w:rsidRPr="00340FE8">
                              <w:rPr>
                                <w:rFonts w:ascii="Gothic720EU" w:hAnsi="Gothic720EU"/>
                                <w:bCs/>
                                <w:color w:val="FFFFFF"/>
                                <w:spacing w:val="-5"/>
                                <w:sz w:val="24"/>
                              </w:rPr>
                              <w:t>PROCEDURY</w:t>
                            </w:r>
                            <w:r w:rsidRPr="00340FE8">
                              <w:rPr>
                                <w:rFonts w:ascii="Gothic720EU" w:hAnsi="Gothic720EU"/>
                                <w:bCs/>
                                <w:color w:val="FFFFFF"/>
                                <w:spacing w:val="-6"/>
                                <w:sz w:val="24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452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66.8pt;margin-top:231pt;width:16.4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6025747D" w14:textId="77777777" w:rsidR="009164EE" w:rsidRPr="00340FE8" w:rsidRDefault="009164EE" w:rsidP="009164EE">
                      <w:pPr>
                        <w:spacing w:before="13"/>
                        <w:ind w:left="20"/>
                        <w:rPr>
                          <w:rFonts w:ascii="Gothic720EU" w:hAnsi="Gothic720EU"/>
                          <w:bCs/>
                          <w:sz w:val="24"/>
                        </w:rPr>
                      </w:pPr>
                      <w:r w:rsidRPr="00340FE8">
                        <w:rPr>
                          <w:rFonts w:ascii="Gothic720EU" w:hAnsi="Gothic720EU"/>
                          <w:bCs/>
                          <w:color w:val="FFFFFF"/>
                          <w:spacing w:val="-5"/>
                          <w:sz w:val="24"/>
                        </w:rPr>
                        <w:t>PROCEDURY</w:t>
                      </w:r>
                      <w:r w:rsidRPr="00340FE8">
                        <w:rPr>
                          <w:rFonts w:ascii="Gothic720EU" w:hAnsi="Gothic720EU"/>
                          <w:bCs/>
                          <w:color w:val="FFFFFF"/>
                          <w:spacing w:val="-6"/>
                          <w:sz w:val="24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1AFE">
        <w:rPr>
          <w:rFonts w:ascii="Times New Roman" w:hAnsi="Times New Roman"/>
          <w:sz w:val="24"/>
          <w:szCs w:val="24"/>
        </w:rPr>
        <w:t>Osoba, która</w:t>
      </w:r>
      <w:r>
        <w:rPr>
          <w:rFonts w:ascii="Times New Roman" w:hAnsi="Times New Roman"/>
          <w:sz w:val="24"/>
          <w:szCs w:val="24"/>
        </w:rPr>
        <w:t xml:space="preserve"> uzyskała informację, że </w:t>
      </w:r>
      <w:r w:rsidR="001451E2">
        <w:rPr>
          <w:rFonts w:ascii="Times New Roman" w:hAnsi="Times New Roman"/>
          <w:sz w:val="24"/>
          <w:szCs w:val="24"/>
        </w:rPr>
        <w:t>małoletni</w:t>
      </w:r>
      <w:r>
        <w:rPr>
          <w:rFonts w:ascii="Times New Roman" w:hAnsi="Times New Roman"/>
          <w:sz w:val="24"/>
          <w:szCs w:val="24"/>
        </w:rPr>
        <w:t xml:space="preserve"> jest krzywdzony przez pracownika </w:t>
      </w:r>
      <w:r w:rsidR="00662CD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oradni, przekazuje ją dyrektorowi lub innej osobie wyznaczonej do zgłaszania incydentów wraz ze sporządzoną notatką służbową. Notatka służbowa może mieć formę pisemną lub elektroniczną.</w:t>
      </w:r>
    </w:p>
    <w:p w14:paraId="59A7B0A8" w14:textId="3A7008FE" w:rsidR="009164EE" w:rsidRDefault="009164EE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zagrożone jest życie lub zdrowie </w:t>
      </w:r>
      <w:r w:rsidR="001451E2">
        <w:rPr>
          <w:rFonts w:ascii="Times New Roman" w:hAnsi="Times New Roman"/>
          <w:sz w:val="24"/>
          <w:szCs w:val="24"/>
        </w:rPr>
        <w:t>małoletniego</w:t>
      </w:r>
      <w:r>
        <w:rPr>
          <w:rFonts w:ascii="Times New Roman" w:hAnsi="Times New Roman"/>
          <w:sz w:val="24"/>
          <w:szCs w:val="24"/>
        </w:rPr>
        <w:t xml:space="preserve">, niezwłocznie przez osobę ujawniającą krzywdzenie powiadamiana jest alarmowo Policja, a w zgłoszeniu podawane są dane osoby zgłaszającej, dane </w:t>
      </w:r>
      <w:r w:rsidR="001451E2">
        <w:rPr>
          <w:rFonts w:ascii="Times New Roman" w:hAnsi="Times New Roman"/>
          <w:sz w:val="24"/>
          <w:szCs w:val="24"/>
        </w:rPr>
        <w:t xml:space="preserve">małoletniego </w:t>
      </w:r>
      <w:r>
        <w:rPr>
          <w:rFonts w:ascii="Times New Roman" w:hAnsi="Times New Roman"/>
          <w:sz w:val="24"/>
          <w:szCs w:val="24"/>
        </w:rPr>
        <w:t>oraz dane osoby podejrzanej o krzywdzenie, a także wszystkie znane fakty w sprawie. Osoba zawiadamiająca w tej sytuacji wypełnia również kartę przebiegu interwencji.</w:t>
      </w:r>
    </w:p>
    <w:p w14:paraId="113105DC" w14:textId="258DA8CD" w:rsidR="009164EE" w:rsidRPr="006C6037" w:rsidRDefault="009164EE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103DB">
        <w:rPr>
          <w:rFonts w:ascii="Times New Roman" w:hAnsi="Times New Roman"/>
          <w:sz w:val="24"/>
          <w:szCs w:val="24"/>
        </w:rPr>
        <w:t xml:space="preserve">Dyrektor </w:t>
      </w:r>
      <w:r>
        <w:rPr>
          <w:rFonts w:ascii="Times New Roman" w:hAnsi="Times New Roman"/>
          <w:sz w:val="24"/>
          <w:szCs w:val="24"/>
        </w:rPr>
        <w:t xml:space="preserve">natychmiastowo odsuwa pracownika od wszelkich form kontaktu z małoletnimi (nie tylko pokrzywdzonym) do czasu wyjaśnienia sprawy i </w:t>
      </w:r>
      <w:r w:rsidRPr="003103DB">
        <w:rPr>
          <w:rFonts w:ascii="Times New Roman" w:hAnsi="Times New Roman"/>
          <w:sz w:val="24"/>
          <w:szCs w:val="24"/>
        </w:rPr>
        <w:t>wzywa osobę, której dot</w:t>
      </w:r>
      <w:r>
        <w:rPr>
          <w:rFonts w:ascii="Times New Roman" w:hAnsi="Times New Roman"/>
          <w:sz w:val="24"/>
          <w:szCs w:val="24"/>
        </w:rPr>
        <w:t xml:space="preserve">yczy zgłoszenie na rozmowę wyjaśniającą, w której uczestniczy osoba odpowiedzialna za realizację Standardów ochrony małoletnich, protokołujący przebieg spotkania. </w:t>
      </w:r>
    </w:p>
    <w:p w14:paraId="2DECBF19" w14:textId="60A20302" w:rsidR="009164EE" w:rsidRPr="003103DB" w:rsidRDefault="009164EE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Jeżeli zgłoszono krzywdzenie ze strony dyrektora, działania interwencyjne prowadzi osoba odpowiedzialna za realizację Standardów ochrony małoletnich.</w:t>
      </w:r>
    </w:p>
    <w:p w14:paraId="6E6BEE82" w14:textId="77777777" w:rsidR="009164EE" w:rsidRPr="003103DB" w:rsidRDefault="009164EE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Podczas spotkania omówiona zostaje sytuacja dziecka i zasadność podejrzeń, a także wypracowany zostaje sposób postępowania w tej sytuacji. W protokole ze spotkania zawarte zostają opracowane wnioski i postanowienia.</w:t>
      </w:r>
    </w:p>
    <w:p w14:paraId="3DA9D58E" w14:textId="0E316D89" w:rsidR="009164EE" w:rsidRPr="0062717D" w:rsidRDefault="009164EE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 przypadku potwierdzenia podejrzeń informuje o zdarzeniu rodziców </w:t>
      </w:r>
      <w:r w:rsidR="001451E2">
        <w:rPr>
          <w:rFonts w:ascii="Times New Roman" w:hAnsi="Times New Roman"/>
          <w:sz w:val="24"/>
          <w:szCs w:val="24"/>
        </w:rPr>
        <w:t>małoletniego</w:t>
      </w:r>
      <w:r>
        <w:rPr>
          <w:rFonts w:ascii="Times New Roman" w:hAnsi="Times New Roman"/>
          <w:sz w:val="24"/>
          <w:szCs w:val="24"/>
        </w:rPr>
        <w:t xml:space="preserve"> krzywdzonego oraz pisemnie odpowiednie służby (Policję/ prokuraturę), składając zawiadomienie o możliwości popełnienia przestępstwa.</w:t>
      </w:r>
    </w:p>
    <w:p w14:paraId="37728AD1" w14:textId="042FC5ED" w:rsidR="009164EE" w:rsidRDefault="009164EE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ustalenia, że zachowania pracownika związane są np. ze stosowaniem krzyku w kierunku </w:t>
      </w:r>
      <w:r w:rsidR="001451E2">
        <w:rPr>
          <w:rFonts w:ascii="Times New Roman" w:hAnsi="Times New Roman"/>
          <w:sz w:val="24"/>
          <w:szCs w:val="24"/>
        </w:rPr>
        <w:t>małoletniego</w:t>
      </w:r>
      <w:r>
        <w:rPr>
          <w:rFonts w:ascii="Times New Roman" w:hAnsi="Times New Roman"/>
          <w:sz w:val="24"/>
          <w:szCs w:val="24"/>
        </w:rPr>
        <w:t xml:space="preserve">, albo niestosownych komentarzy, dyrektor przeprowadza rozmowę dyscyplinującą z pracownikiem, a jeśli nie przyniesie ona skutków, podejmuje się </w:t>
      </w:r>
      <w:r w:rsidRPr="00C927F3">
        <w:rPr>
          <w:rFonts w:ascii="Times New Roman" w:hAnsi="Times New Roman"/>
          <w:sz w:val="24"/>
          <w:szCs w:val="24"/>
        </w:rPr>
        <w:t>kroki zgodne z kodeksem pracy i innymi przepisami prawa.</w:t>
      </w:r>
    </w:p>
    <w:p w14:paraId="34E12A3F" w14:textId="01C23540" w:rsidR="00906379" w:rsidRPr="009164EE" w:rsidRDefault="00906379" w:rsidP="009164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C1D2B7" w14:textId="77777777" w:rsidR="00B74764" w:rsidRPr="00B74764" w:rsidRDefault="00B74764" w:rsidP="00B74764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F2A73C" w14:textId="1E70E9C4" w:rsidR="00535CFC" w:rsidRDefault="00535CFC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Zgłaszanie podejrzenia przemocy domowej lub jej stosowania</w:t>
      </w:r>
      <w:r w:rsidR="00B747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FC">
        <w:rPr>
          <w:rFonts w:ascii="Times New Roman" w:hAnsi="Times New Roman"/>
          <w:b/>
          <w:bCs/>
          <w:sz w:val="24"/>
          <w:szCs w:val="24"/>
        </w:rPr>
        <w:t>przez osoby z zewnątrz</w:t>
      </w:r>
    </w:p>
    <w:p w14:paraId="54D81C93" w14:textId="77777777" w:rsidR="00B74764" w:rsidRPr="00535CFC" w:rsidRDefault="00B74764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9C91BD" w14:textId="72BC1B00" w:rsidR="00535CFC" w:rsidRP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Osoba, która jest świadkiem stosowanej przemocy domowej wobec małoletniego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ma prawo do zgłoszenia podejrzewania stosowania przemocy lub przemocy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domowej.</w:t>
      </w:r>
    </w:p>
    <w:p w14:paraId="0A6C1E93" w14:textId="451D730A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celu zgłoszenia stosowanej wobec małoletniego przemocy domowej ww</w:t>
      </w:r>
      <w:r w:rsidR="00662CD2">
        <w:rPr>
          <w:rFonts w:ascii="Times New Roman" w:hAnsi="Times New Roman"/>
          <w:sz w:val="24"/>
          <w:szCs w:val="24"/>
        </w:rPr>
        <w:t>.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 xml:space="preserve">osoba jest obowiązana dokonać zgłoszenia bezpośrednio dyrektorowi </w:t>
      </w:r>
      <w:r w:rsidR="00662CD2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</w:t>
      </w:r>
      <w:r w:rsidR="00B74764">
        <w:rPr>
          <w:rFonts w:ascii="Times New Roman" w:hAnsi="Times New Roman"/>
          <w:sz w:val="24"/>
          <w:szCs w:val="24"/>
        </w:rPr>
        <w:t>.</w:t>
      </w:r>
    </w:p>
    <w:p w14:paraId="6D17D521" w14:textId="11B2946F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 xml:space="preserve">W takcie rozmowy z dyrektorem </w:t>
      </w:r>
      <w:r w:rsidR="00662CD2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</w:t>
      </w:r>
      <w:r w:rsidR="00662CD2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osoba wskazuje na fakty, na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podstawie których domniema o stosowaniu przemocy domowej wobe</w:t>
      </w:r>
      <w:r w:rsidR="00B74764">
        <w:rPr>
          <w:rFonts w:ascii="Times New Roman" w:hAnsi="Times New Roman"/>
          <w:sz w:val="24"/>
          <w:szCs w:val="24"/>
        </w:rPr>
        <w:t xml:space="preserve">c </w:t>
      </w:r>
      <w:r w:rsidRPr="00B74764">
        <w:rPr>
          <w:rFonts w:ascii="Times New Roman" w:hAnsi="Times New Roman"/>
          <w:sz w:val="24"/>
          <w:szCs w:val="24"/>
        </w:rPr>
        <w:t>małoletniego.</w:t>
      </w:r>
    </w:p>
    <w:p w14:paraId="540EA445" w14:textId="77777777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Osoba zgłaszająca przemoc jest zobowiązana wylegitymować się dokumentem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zawierającym fotografię oraz wskazać dane do kontaktu.</w:t>
      </w:r>
    </w:p>
    <w:p w14:paraId="5D783A13" w14:textId="77777777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Zgłaszający przemoc domową jest informowany o zasadach przetwarzania jego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danych osobowych udostępnionych dyrektorowi oraz zasadach ich przetwarzania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i bezpieczeństwa danych osobowych.</w:t>
      </w:r>
    </w:p>
    <w:p w14:paraId="24915A21" w14:textId="79728D8E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przypadku zgłoszeń anonimowych, w tym telefonicznych do sekretariatu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="00662CD2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oradni, pracownik sekretariatu sporządza notatkę z rozmowy telefonicznej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i archiwizuje wydruk połączeń.</w:t>
      </w:r>
      <w:r w:rsidR="00B74764">
        <w:rPr>
          <w:rFonts w:ascii="Times New Roman" w:hAnsi="Times New Roman"/>
          <w:sz w:val="24"/>
          <w:szCs w:val="24"/>
        </w:rPr>
        <w:t xml:space="preserve"> </w:t>
      </w:r>
    </w:p>
    <w:p w14:paraId="4B150E49" w14:textId="7C2758F4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sytuacji jak w pkt</w:t>
      </w:r>
      <w:r w:rsidR="00662CD2">
        <w:rPr>
          <w:rFonts w:ascii="Times New Roman" w:hAnsi="Times New Roman"/>
          <w:sz w:val="24"/>
          <w:szCs w:val="24"/>
        </w:rPr>
        <w:t>.</w:t>
      </w:r>
      <w:r w:rsidRPr="00B74764">
        <w:rPr>
          <w:rFonts w:ascii="Times New Roman" w:hAnsi="Times New Roman"/>
          <w:sz w:val="24"/>
          <w:szCs w:val="24"/>
        </w:rPr>
        <w:t xml:space="preserve"> 6, pracownik sekretariatu zawiadamia dyrektora </w:t>
      </w:r>
      <w:r w:rsidR="00662CD2">
        <w:rPr>
          <w:rFonts w:ascii="Times New Roman" w:hAnsi="Times New Roman"/>
          <w:sz w:val="24"/>
          <w:szCs w:val="24"/>
        </w:rPr>
        <w:t>P</w:t>
      </w:r>
      <w:r w:rsidRPr="00B74764">
        <w:rPr>
          <w:rFonts w:ascii="Times New Roman" w:hAnsi="Times New Roman"/>
          <w:sz w:val="24"/>
          <w:szCs w:val="24"/>
        </w:rPr>
        <w:t>oradni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anonimowym zgłoszeniu, dołączając notatkę z rozmowy telefonicznej ze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zgłaszającym lub wydruk ze skrzynki elektronicznej.</w:t>
      </w:r>
    </w:p>
    <w:p w14:paraId="117FDF14" w14:textId="77777777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przypadkach anonimowych zgłoszeń stosowanie przemocy wobec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małoletniego podlega analizie i zdiagnozowaniu.</w:t>
      </w:r>
    </w:p>
    <w:p w14:paraId="66D159C0" w14:textId="083BF9B7" w:rsid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Pracownik, do którego wpłynęło zgłoszenie podejrzenia stosowania przemocy lub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 xml:space="preserve">jej stosowania wypełnia Kartę </w:t>
      </w:r>
      <w:r w:rsidR="00B74764">
        <w:rPr>
          <w:rFonts w:ascii="Times New Roman" w:hAnsi="Times New Roman"/>
          <w:sz w:val="24"/>
          <w:szCs w:val="24"/>
        </w:rPr>
        <w:t xml:space="preserve">interwencji </w:t>
      </w:r>
      <w:r w:rsidRPr="00B74764">
        <w:rPr>
          <w:rFonts w:ascii="Times New Roman" w:hAnsi="Times New Roman"/>
          <w:sz w:val="24"/>
          <w:szCs w:val="24"/>
        </w:rPr>
        <w:t xml:space="preserve"> – załącznik </w:t>
      </w:r>
      <w:r w:rsidR="002767AF">
        <w:rPr>
          <w:rFonts w:ascii="Times New Roman" w:hAnsi="Times New Roman"/>
          <w:sz w:val="24"/>
          <w:szCs w:val="24"/>
        </w:rPr>
        <w:t>3</w:t>
      </w:r>
      <w:r w:rsidRPr="00B74764">
        <w:rPr>
          <w:rFonts w:ascii="Times New Roman" w:hAnsi="Times New Roman"/>
          <w:sz w:val="24"/>
          <w:szCs w:val="24"/>
        </w:rPr>
        <w:t>, w obecności – o ile to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 xml:space="preserve">możliwe – osoby zgłaszającej i w trybie pilnym przekazuje ją </w:t>
      </w:r>
      <w:r w:rsidR="00B74764">
        <w:rPr>
          <w:rFonts w:ascii="Times New Roman" w:hAnsi="Times New Roman"/>
          <w:sz w:val="24"/>
          <w:szCs w:val="24"/>
        </w:rPr>
        <w:t xml:space="preserve">Dyrektorowi. </w:t>
      </w:r>
    </w:p>
    <w:p w14:paraId="21B813BF" w14:textId="0EE9E527" w:rsidR="00535CFC" w:rsidRPr="00B74764" w:rsidRDefault="00535CFC">
      <w:pPr>
        <w:pStyle w:val="Akapitzlist"/>
        <w:numPr>
          <w:ilvl w:val="0"/>
          <w:numId w:val="6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4764">
        <w:rPr>
          <w:rFonts w:ascii="Times New Roman" w:hAnsi="Times New Roman"/>
          <w:sz w:val="24"/>
          <w:szCs w:val="24"/>
        </w:rPr>
        <w:t>W przypadku, gdy zgłaszana przemoc zagraża życiu lub zdrowiu małoletniemu,</w:t>
      </w:r>
      <w:r w:rsid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osoba pozyskująca taką wiedzę, jest obowiązana w trybie pilnym zawiadomić</w:t>
      </w:r>
      <w:r w:rsidR="00B74764" w:rsidRPr="00B74764">
        <w:rPr>
          <w:rFonts w:ascii="Times New Roman" w:hAnsi="Times New Roman"/>
          <w:sz w:val="24"/>
          <w:szCs w:val="24"/>
        </w:rPr>
        <w:t xml:space="preserve"> </w:t>
      </w:r>
      <w:r w:rsidRPr="00B74764">
        <w:rPr>
          <w:rFonts w:ascii="Times New Roman" w:hAnsi="Times New Roman"/>
          <w:sz w:val="24"/>
          <w:szCs w:val="24"/>
        </w:rPr>
        <w:t>Policję.</w:t>
      </w:r>
    </w:p>
    <w:p w14:paraId="2DDA38E4" w14:textId="3D3F2BF5" w:rsidR="00535CFC" w:rsidRPr="00535CFC" w:rsidRDefault="00535CFC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C546A4" w14:textId="77777777" w:rsidR="00535CFC" w:rsidRPr="00535CFC" w:rsidRDefault="00535CFC" w:rsidP="00B74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Wstępna diagnoza i ocena sytuacji osoby krzywdzonej</w:t>
      </w:r>
    </w:p>
    <w:p w14:paraId="2742C2C8" w14:textId="77777777" w:rsidR="002767AF" w:rsidRDefault="002767AF" w:rsidP="002767AF">
      <w:pPr>
        <w:rPr>
          <w:rFonts w:ascii="Times New Roman" w:hAnsi="Times New Roman"/>
          <w:b/>
          <w:bCs/>
          <w:sz w:val="24"/>
          <w:szCs w:val="24"/>
        </w:rPr>
      </w:pPr>
    </w:p>
    <w:p w14:paraId="50548F6D" w14:textId="302A126A" w:rsidR="002767AF" w:rsidRPr="002767AF" w:rsidRDefault="00535CFC">
      <w:pPr>
        <w:pStyle w:val="Akapitzlist"/>
        <w:numPr>
          <w:ilvl w:val="1"/>
          <w:numId w:val="6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W każdym przypadku zgłoszenia krzywdzenia lub podejrzenia krzywdzenia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 xml:space="preserve">małoletniego, dyrektor </w:t>
      </w:r>
      <w:r w:rsidR="004751B5">
        <w:rPr>
          <w:rFonts w:ascii="Times New Roman" w:hAnsi="Times New Roman"/>
          <w:sz w:val="24"/>
          <w:szCs w:val="24"/>
        </w:rPr>
        <w:t>P</w:t>
      </w:r>
      <w:r w:rsidRPr="002767AF">
        <w:rPr>
          <w:rFonts w:ascii="Times New Roman" w:hAnsi="Times New Roman"/>
          <w:sz w:val="24"/>
          <w:szCs w:val="24"/>
        </w:rPr>
        <w:t>oradni powołuje Zespół Interwencyjny do wstępnego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zdiagnozowania sytuacji ofiary, w szczególności, tzw. czynniki ryzyka oraz dane</w:t>
      </w:r>
      <w:r w:rsidR="00B74764" w:rsidRPr="002767AF">
        <w:rPr>
          <w:rFonts w:ascii="Times New Roman" w:hAnsi="Times New Roman"/>
          <w:sz w:val="24"/>
          <w:szCs w:val="24"/>
        </w:rPr>
        <w:t xml:space="preserve"> ś</w:t>
      </w:r>
      <w:r w:rsidRPr="002767AF">
        <w:rPr>
          <w:rFonts w:ascii="Times New Roman" w:hAnsi="Times New Roman"/>
          <w:sz w:val="24"/>
          <w:szCs w:val="24"/>
        </w:rPr>
        <w:t>wiadczące o przemocy lub wykluczające ją: kto jest sprawcą krzywdzenia i w jakiej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relacji pozostaje z małoletnim, jak często i od jak dawna jest krzywdzony,</w:t>
      </w:r>
      <w:r w:rsidR="002767AF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informacje</w:t>
      </w:r>
      <w:r w:rsidR="004751B5">
        <w:rPr>
          <w:rFonts w:ascii="Times New Roman" w:hAnsi="Times New Roman"/>
          <w:sz w:val="24"/>
          <w:szCs w:val="24"/>
        </w:rPr>
        <w:t xml:space="preserve">                </w:t>
      </w:r>
      <w:r w:rsidRPr="002767AF">
        <w:rPr>
          <w:rFonts w:ascii="Times New Roman" w:hAnsi="Times New Roman"/>
          <w:sz w:val="24"/>
          <w:szCs w:val="24"/>
        </w:rPr>
        <w:t xml:space="preserve"> o </w:t>
      </w:r>
      <w:r w:rsidR="002767AF" w:rsidRPr="002767AF">
        <w:rPr>
          <w:rFonts w:ascii="Times New Roman" w:hAnsi="Times New Roman"/>
          <w:sz w:val="24"/>
          <w:szCs w:val="24"/>
        </w:rPr>
        <w:t>zrachowaniach</w:t>
      </w:r>
      <w:r w:rsidRPr="002767AF">
        <w:rPr>
          <w:rFonts w:ascii="Times New Roman" w:hAnsi="Times New Roman"/>
          <w:sz w:val="24"/>
          <w:szCs w:val="24"/>
        </w:rPr>
        <w:t xml:space="preserve"> pozostałych członków rodziny wobec małoletniego,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 xml:space="preserve">relacjach jakie ma </w:t>
      </w:r>
      <w:r w:rsidRPr="002767AF">
        <w:rPr>
          <w:rFonts w:ascii="Times New Roman" w:hAnsi="Times New Roman"/>
          <w:sz w:val="24"/>
          <w:szCs w:val="24"/>
        </w:rPr>
        <w:lastRenderedPageBreak/>
        <w:t>małoletni z osobą rodzica niekrzywdzącego, o osobach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 xml:space="preserve">wspierających go, informacje </w:t>
      </w:r>
      <w:r w:rsidR="004751B5">
        <w:rPr>
          <w:rFonts w:ascii="Times New Roman" w:hAnsi="Times New Roman"/>
          <w:sz w:val="24"/>
          <w:szCs w:val="24"/>
        </w:rPr>
        <w:t xml:space="preserve">              </w:t>
      </w:r>
      <w:r w:rsidRPr="002767AF">
        <w:rPr>
          <w:rFonts w:ascii="Times New Roman" w:hAnsi="Times New Roman"/>
          <w:sz w:val="24"/>
          <w:szCs w:val="24"/>
        </w:rPr>
        <w:t>o innych czynnikach towarzyszących przemocy – np.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uzależnieniu od alkoholu rodziców.</w:t>
      </w:r>
    </w:p>
    <w:p w14:paraId="607766AF" w14:textId="6FF65C80" w:rsidR="002767AF" w:rsidRPr="002767AF" w:rsidRDefault="00535CFC">
      <w:pPr>
        <w:pStyle w:val="Akapitzlist"/>
        <w:numPr>
          <w:ilvl w:val="1"/>
          <w:numId w:val="6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W skład Zespołu Interwencyjnego wchodzą: psycholog, pedagog, pracownik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zgłaszający podejrzenie stosowania przemocy.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Zaleca się, by Zespół przeprowadził rozmowę z osobą krzywdzoną i osobą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 xml:space="preserve">zgłaszającą podejrzenie lub krzywdzenie małoletniego, a także </w:t>
      </w:r>
      <w:r w:rsidR="004751B5">
        <w:rPr>
          <w:rFonts w:ascii="Times New Roman" w:hAnsi="Times New Roman"/>
          <w:sz w:val="24"/>
          <w:szCs w:val="24"/>
        </w:rPr>
        <w:t xml:space="preserve">                  </w:t>
      </w:r>
      <w:r w:rsidRPr="002767AF">
        <w:rPr>
          <w:rFonts w:ascii="Times New Roman" w:hAnsi="Times New Roman"/>
          <w:sz w:val="24"/>
          <w:szCs w:val="24"/>
        </w:rPr>
        <w:t>z rodzicem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/opiekunem „niekrzywdzącym”.</w:t>
      </w:r>
    </w:p>
    <w:p w14:paraId="3102C452" w14:textId="2A4345EF" w:rsidR="00AE13E5" w:rsidRDefault="00535CFC">
      <w:pPr>
        <w:pStyle w:val="Akapitzlist"/>
        <w:numPr>
          <w:ilvl w:val="1"/>
          <w:numId w:val="6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W przypadku uwiarygodnienia podejrzenia stosowania przemocy lub stwierdzenia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 xml:space="preserve">jej stosowania, dyrektor </w:t>
      </w:r>
      <w:r w:rsidR="004751B5">
        <w:rPr>
          <w:rFonts w:ascii="Times New Roman" w:hAnsi="Times New Roman"/>
          <w:sz w:val="24"/>
          <w:szCs w:val="24"/>
        </w:rPr>
        <w:t>P</w:t>
      </w:r>
      <w:r w:rsidRPr="002767AF">
        <w:rPr>
          <w:rFonts w:ascii="Times New Roman" w:hAnsi="Times New Roman"/>
          <w:sz w:val="24"/>
          <w:szCs w:val="24"/>
        </w:rPr>
        <w:t>oradni wszczyna procedurę „Niebieskie Karty”.</w:t>
      </w:r>
    </w:p>
    <w:p w14:paraId="3F88F6B5" w14:textId="77777777" w:rsidR="00AE13E5" w:rsidRDefault="00535CFC">
      <w:pPr>
        <w:pStyle w:val="Akapitzlist"/>
        <w:numPr>
          <w:ilvl w:val="1"/>
          <w:numId w:val="6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13E5">
        <w:rPr>
          <w:rFonts w:ascii="Times New Roman" w:hAnsi="Times New Roman"/>
          <w:sz w:val="24"/>
          <w:szCs w:val="24"/>
        </w:rPr>
        <w:t>W przypadkach niewskazujących na wiarygodność zgłoszenia (pomówienie,</w:t>
      </w:r>
      <w:r w:rsidR="00B74764" w:rsidRPr="00AE13E5">
        <w:rPr>
          <w:rFonts w:ascii="Times New Roman" w:hAnsi="Times New Roman"/>
          <w:sz w:val="24"/>
          <w:szCs w:val="24"/>
        </w:rPr>
        <w:t xml:space="preserve"> </w:t>
      </w:r>
      <w:r w:rsidRPr="00AE13E5">
        <w:rPr>
          <w:rFonts w:ascii="Times New Roman" w:hAnsi="Times New Roman"/>
          <w:sz w:val="24"/>
          <w:szCs w:val="24"/>
        </w:rPr>
        <w:t>konfabulacja, kłamstwo) – psycholog i pedagog prowadzą wnikliwą obserwację</w:t>
      </w:r>
      <w:r w:rsidR="00B74764" w:rsidRPr="00AE13E5">
        <w:rPr>
          <w:rFonts w:ascii="Times New Roman" w:hAnsi="Times New Roman"/>
          <w:sz w:val="24"/>
          <w:szCs w:val="24"/>
        </w:rPr>
        <w:t xml:space="preserve"> </w:t>
      </w:r>
      <w:r w:rsidRPr="00AE13E5">
        <w:rPr>
          <w:rFonts w:ascii="Times New Roman" w:hAnsi="Times New Roman"/>
          <w:sz w:val="24"/>
          <w:szCs w:val="24"/>
        </w:rPr>
        <w:t>małoletniego i w terminie 3 miesięcy od zgłoszenia ponownie w składzie, jak w pkt.</w:t>
      </w:r>
      <w:r w:rsidR="00B74764" w:rsidRPr="00AE13E5">
        <w:rPr>
          <w:rFonts w:ascii="Times New Roman" w:hAnsi="Times New Roman"/>
          <w:sz w:val="24"/>
          <w:szCs w:val="24"/>
        </w:rPr>
        <w:t xml:space="preserve"> </w:t>
      </w:r>
      <w:r w:rsidRPr="00AE13E5">
        <w:rPr>
          <w:rFonts w:ascii="Times New Roman" w:hAnsi="Times New Roman"/>
          <w:sz w:val="24"/>
          <w:szCs w:val="24"/>
        </w:rPr>
        <w:t xml:space="preserve">2 </w:t>
      </w:r>
      <w:r w:rsidR="00AE13E5" w:rsidRPr="00AE13E5">
        <w:rPr>
          <w:rFonts w:ascii="Times New Roman" w:hAnsi="Times New Roman"/>
          <w:sz w:val="24"/>
          <w:szCs w:val="24"/>
        </w:rPr>
        <w:t>dokonują oceny sytuacji małoletniego.</w:t>
      </w:r>
    </w:p>
    <w:p w14:paraId="0B036829" w14:textId="03643D6E" w:rsidR="002767AF" w:rsidRPr="00AE13E5" w:rsidRDefault="00AE13E5" w:rsidP="004751B5">
      <w:pPr>
        <w:pStyle w:val="Akapitzlist"/>
        <w:numPr>
          <w:ilvl w:val="1"/>
          <w:numId w:val="6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13E5">
        <w:rPr>
          <w:rFonts w:ascii="Times New Roman" w:hAnsi="Times New Roman"/>
          <w:sz w:val="24"/>
          <w:szCs w:val="24"/>
        </w:rPr>
        <w:t>Do oceny sytuacji małoletniego zaleca się użycie Kwestionariusza oceny ryzyka występowania przemocy w rodzinie wobec dziecka. (do pobrania na stronie https://www.niebieskalinia.pl).</w:t>
      </w:r>
    </w:p>
    <w:p w14:paraId="7F66C372" w14:textId="77777777" w:rsidR="002767AF" w:rsidRDefault="002767AF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908DC6" w14:textId="2464EF64" w:rsidR="00535CFC" w:rsidRPr="00535CFC" w:rsidRDefault="00535CFC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>Uzasadnienie do uruchamiania procedury „Niebieskie Karty”</w:t>
      </w:r>
    </w:p>
    <w:p w14:paraId="3D174CCA" w14:textId="12609CEE" w:rsidR="00535CFC" w:rsidRPr="002767AF" w:rsidRDefault="00535CFC" w:rsidP="00276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Ustawa o przeciwdziałaniu przemocy domowej oraz rozporządzenie w sprawie procedury</w:t>
      </w:r>
      <w:r w:rsid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„Niebieskie Karty” z jednej strony nakłada na pracowników poradni obowiązek reagowania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="004751B5">
        <w:rPr>
          <w:rFonts w:ascii="Times New Roman" w:hAnsi="Times New Roman"/>
          <w:sz w:val="24"/>
          <w:szCs w:val="24"/>
        </w:rPr>
        <w:t xml:space="preserve">            </w:t>
      </w:r>
      <w:r w:rsidRPr="002767AF">
        <w:rPr>
          <w:rFonts w:ascii="Times New Roman" w:hAnsi="Times New Roman"/>
          <w:sz w:val="24"/>
          <w:szCs w:val="24"/>
        </w:rPr>
        <w:t>w każdej sytuacji podejrzenia przemocy wobec małoletniego. Z drugiej zaś daje możliwość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skutecznej interdyscyplinarnej współpracy na rzecz pomocy i ochrony małoletniego i jego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 xml:space="preserve">rodziny. Uruchamiając procedurę „Niebieskie Karty” pracownik </w:t>
      </w:r>
      <w:r w:rsidR="004751B5">
        <w:rPr>
          <w:rFonts w:ascii="Times New Roman" w:hAnsi="Times New Roman"/>
          <w:sz w:val="24"/>
          <w:szCs w:val="24"/>
        </w:rPr>
        <w:t>P</w:t>
      </w:r>
      <w:r w:rsidRPr="002767AF">
        <w:rPr>
          <w:rFonts w:ascii="Times New Roman" w:hAnsi="Times New Roman"/>
          <w:sz w:val="24"/>
          <w:szCs w:val="24"/>
        </w:rPr>
        <w:t>oradni otrzymuje</w:t>
      </w:r>
      <w:r w:rsidR="00B74764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możliwość udziału w grupie roboczej składającej się z przedstawicieli także innych służb. Są to:</w:t>
      </w:r>
      <w:r w:rsid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pracownik socjalny, policjant, przedstawiciel ochrony zdrowia, przedstawiciel komisji</w:t>
      </w:r>
      <w:r w:rsid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rozwiązywania problemów alkoholowych i opcjonalnie inni specjaliści, którzy znają sytuację</w:t>
      </w:r>
      <w:r w:rsidR="002767AF" w:rsidRPr="002767AF">
        <w:rPr>
          <w:rFonts w:ascii="Times New Roman" w:hAnsi="Times New Roman"/>
          <w:sz w:val="24"/>
          <w:szCs w:val="24"/>
        </w:rPr>
        <w:t xml:space="preserve"> </w:t>
      </w:r>
      <w:r w:rsidRPr="002767AF">
        <w:rPr>
          <w:rFonts w:ascii="Times New Roman" w:hAnsi="Times New Roman"/>
          <w:sz w:val="24"/>
          <w:szCs w:val="24"/>
        </w:rPr>
        <w:t>rodzinną dziecka, np. przedstawiciel organizacji pozarządowej, kurator.</w:t>
      </w:r>
    </w:p>
    <w:p w14:paraId="399537FF" w14:textId="77777777" w:rsidR="002767AF" w:rsidRDefault="002767AF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95291" w14:textId="4EA84D15" w:rsidR="00535CFC" w:rsidRPr="00535CFC" w:rsidRDefault="00535CFC" w:rsidP="00535C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CFC">
        <w:rPr>
          <w:rFonts w:ascii="Times New Roman" w:hAnsi="Times New Roman"/>
          <w:b/>
          <w:bCs/>
          <w:sz w:val="24"/>
          <w:szCs w:val="24"/>
        </w:rPr>
        <w:t xml:space="preserve">Uczestnictwo w grupie roboczej daje pracownikowi </w:t>
      </w:r>
      <w:r w:rsidR="004751B5">
        <w:rPr>
          <w:rFonts w:ascii="Times New Roman" w:hAnsi="Times New Roman"/>
          <w:b/>
          <w:bCs/>
          <w:sz w:val="24"/>
          <w:szCs w:val="24"/>
        </w:rPr>
        <w:t>P</w:t>
      </w:r>
      <w:r w:rsidRPr="00535CFC">
        <w:rPr>
          <w:rFonts w:ascii="Times New Roman" w:hAnsi="Times New Roman"/>
          <w:b/>
          <w:bCs/>
          <w:sz w:val="24"/>
          <w:szCs w:val="24"/>
        </w:rPr>
        <w:t>oradni możliwość:</w:t>
      </w:r>
    </w:p>
    <w:p w14:paraId="38D849C0" w14:textId="77777777" w:rsidR="002767AF" w:rsidRPr="002767AF" w:rsidRDefault="00535C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wymiany informacji na temat dziecka i jego rodziny z innymi profesjonalistami,</w:t>
      </w:r>
    </w:p>
    <w:p w14:paraId="37B28D5F" w14:textId="77777777" w:rsidR="002767AF" w:rsidRPr="002767AF" w:rsidRDefault="002767A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p</w:t>
      </w:r>
      <w:r w:rsidR="00535CFC" w:rsidRPr="002767AF">
        <w:rPr>
          <w:rFonts w:ascii="Times New Roman" w:hAnsi="Times New Roman"/>
          <w:sz w:val="24"/>
          <w:szCs w:val="24"/>
        </w:rPr>
        <w:t>odziału zadań mających na celu diagnozę sytuacji w rodzinie, ochronę</w:t>
      </w:r>
    </w:p>
    <w:p w14:paraId="76BCDECA" w14:textId="7F18C589" w:rsidR="002767AF" w:rsidRPr="002767AF" w:rsidRDefault="00535C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małoletniego i monitorowanie jego sytuacji między przedstawicielam</w:t>
      </w:r>
      <w:r w:rsidR="002767AF" w:rsidRPr="002767AF">
        <w:rPr>
          <w:rFonts w:ascii="Times New Roman" w:hAnsi="Times New Roman"/>
          <w:sz w:val="24"/>
          <w:szCs w:val="24"/>
        </w:rPr>
        <w:t>i</w:t>
      </w:r>
    </w:p>
    <w:p w14:paraId="60FDAE68" w14:textId="77777777" w:rsidR="002767AF" w:rsidRPr="002767AF" w:rsidRDefault="00535C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poszczególnych służb,</w:t>
      </w:r>
    </w:p>
    <w:p w14:paraId="338C8F98" w14:textId="77777777" w:rsidR="002767AF" w:rsidRPr="002767AF" w:rsidRDefault="00535C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podejmowania decyzji o ewentualnej interwencji prawnej wspólnie z innym</w:t>
      </w:r>
      <w:r w:rsidR="002767AF" w:rsidRPr="002767AF">
        <w:rPr>
          <w:rFonts w:ascii="Times New Roman" w:hAnsi="Times New Roman"/>
          <w:sz w:val="24"/>
          <w:szCs w:val="24"/>
        </w:rPr>
        <w:t xml:space="preserve">i </w:t>
      </w:r>
      <w:r w:rsidRPr="002767AF">
        <w:rPr>
          <w:rFonts w:ascii="Times New Roman" w:hAnsi="Times New Roman"/>
          <w:sz w:val="24"/>
          <w:szCs w:val="24"/>
        </w:rPr>
        <w:t>profesjonalistami w grupie roboczej,</w:t>
      </w:r>
      <w:r w:rsidR="002767AF" w:rsidRPr="002767AF">
        <w:rPr>
          <w:rFonts w:ascii="Times New Roman" w:hAnsi="Times New Roman"/>
          <w:sz w:val="24"/>
          <w:szCs w:val="24"/>
        </w:rPr>
        <w:t xml:space="preserve"> </w:t>
      </w:r>
    </w:p>
    <w:p w14:paraId="235A37BF" w14:textId="257924FC" w:rsidR="008023D8" w:rsidRPr="002767AF" w:rsidRDefault="00535C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wzajemnego wsparcia w pracy z małoletnim i jego rodziną</w:t>
      </w:r>
    </w:p>
    <w:p w14:paraId="571971AD" w14:textId="77777777" w:rsidR="008023D8" w:rsidRDefault="008023D8" w:rsidP="008023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2AEB25" w14:textId="678F549D" w:rsidR="008023D8" w:rsidRPr="00951E4D" w:rsidRDefault="008023D8" w:rsidP="008023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1E4D">
        <w:rPr>
          <w:rFonts w:ascii="Times New Roman" w:hAnsi="Times New Roman"/>
          <w:b/>
          <w:sz w:val="24"/>
          <w:szCs w:val="24"/>
        </w:rPr>
        <w:t xml:space="preserve">W każdym przypadku zauważenia krzywdzenia </w:t>
      </w:r>
      <w:r w:rsidR="001451E2">
        <w:rPr>
          <w:rFonts w:ascii="Times New Roman" w:hAnsi="Times New Roman"/>
          <w:b/>
          <w:sz w:val="24"/>
          <w:szCs w:val="24"/>
        </w:rPr>
        <w:t>małoletniego</w:t>
      </w:r>
      <w:r w:rsidRPr="00951E4D">
        <w:rPr>
          <w:rFonts w:ascii="Times New Roman" w:hAnsi="Times New Roman"/>
          <w:b/>
          <w:sz w:val="24"/>
          <w:szCs w:val="24"/>
        </w:rPr>
        <w:t xml:space="preserve"> należy uzupełnić Kartę Interwencji, której wzór stanowi załącznik nr 3</w:t>
      </w:r>
      <w:r>
        <w:rPr>
          <w:rFonts w:ascii="Times New Roman" w:hAnsi="Times New Roman"/>
          <w:b/>
          <w:sz w:val="24"/>
          <w:szCs w:val="24"/>
        </w:rPr>
        <w:t xml:space="preserve"> do niniejszych Standardów</w:t>
      </w:r>
      <w:r w:rsidRPr="00951E4D">
        <w:rPr>
          <w:rFonts w:ascii="Times New Roman" w:hAnsi="Times New Roman"/>
          <w:b/>
          <w:sz w:val="24"/>
          <w:szCs w:val="24"/>
        </w:rPr>
        <w:t>.</w:t>
      </w:r>
    </w:p>
    <w:p w14:paraId="378B9022" w14:textId="47BFCE81" w:rsidR="008023D8" w:rsidRPr="00951E4D" w:rsidRDefault="008023D8" w:rsidP="001451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E4D">
        <w:rPr>
          <w:rFonts w:ascii="Times New Roman" w:hAnsi="Times New Roman"/>
          <w:b/>
          <w:sz w:val="24"/>
          <w:szCs w:val="24"/>
        </w:rPr>
        <w:t xml:space="preserve">Kartę załącza się do </w:t>
      </w:r>
      <w:r w:rsidR="002767AF">
        <w:rPr>
          <w:rFonts w:ascii="Times New Roman" w:hAnsi="Times New Roman"/>
          <w:b/>
          <w:sz w:val="24"/>
          <w:szCs w:val="24"/>
        </w:rPr>
        <w:t xml:space="preserve">dokumentacji </w:t>
      </w:r>
      <w:r w:rsidRPr="00951E4D">
        <w:rPr>
          <w:rFonts w:ascii="Times New Roman" w:hAnsi="Times New Roman"/>
          <w:b/>
          <w:sz w:val="24"/>
          <w:szCs w:val="24"/>
        </w:rPr>
        <w:t>małoletniego. W przypadku podejrzeń wobec pracownika,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1E4D">
        <w:rPr>
          <w:rFonts w:ascii="Times New Roman" w:hAnsi="Times New Roman"/>
          <w:b/>
          <w:sz w:val="24"/>
          <w:szCs w:val="24"/>
        </w:rPr>
        <w:t xml:space="preserve">również do akt osobowych pracownika </w:t>
      </w:r>
      <w:r w:rsidR="004751B5">
        <w:rPr>
          <w:rFonts w:ascii="Times New Roman" w:hAnsi="Times New Roman"/>
          <w:b/>
          <w:sz w:val="24"/>
          <w:szCs w:val="24"/>
        </w:rPr>
        <w:t>P</w:t>
      </w:r>
      <w:r w:rsidR="002767AF">
        <w:rPr>
          <w:rFonts w:ascii="Times New Roman" w:hAnsi="Times New Roman"/>
          <w:b/>
          <w:sz w:val="24"/>
          <w:szCs w:val="24"/>
        </w:rPr>
        <w:t>oradni</w:t>
      </w:r>
      <w:r w:rsidRPr="00951E4D">
        <w:rPr>
          <w:rFonts w:ascii="Times New Roman" w:hAnsi="Times New Roman"/>
          <w:b/>
          <w:sz w:val="24"/>
          <w:szCs w:val="24"/>
        </w:rPr>
        <w:t>.</w:t>
      </w:r>
    </w:p>
    <w:p w14:paraId="2BBC7EAA" w14:textId="42A37BAE" w:rsidR="00886486" w:rsidRPr="00A417D9" w:rsidRDefault="00886486" w:rsidP="00A417D9">
      <w:p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417D9">
        <w:rPr>
          <w:rFonts w:ascii="Times New Roman" w:hAnsi="Times New Roman"/>
          <w:kern w:val="0"/>
          <w:sz w:val="24"/>
          <w:szCs w:val="24"/>
        </w:rPr>
        <w:lastRenderedPageBreak/>
        <w:t>Wszyscy pracownicy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456DE944" w14:textId="77777777"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49E5F2" w14:textId="5B163F08" w:rsidR="002767AF" w:rsidRPr="002767AF" w:rsidRDefault="002767AF" w:rsidP="00276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AF">
        <w:rPr>
          <w:rFonts w:ascii="Times New Roman" w:hAnsi="Times New Roman" w:cs="Times New Roman"/>
          <w:b/>
          <w:bCs/>
          <w:sz w:val="24"/>
          <w:szCs w:val="24"/>
        </w:rPr>
        <w:t>Zalecenia do prowadzenia rozmowy z ofiarą przemocy domowej</w:t>
      </w:r>
    </w:p>
    <w:p w14:paraId="380A81AD" w14:textId="134CE6E8" w:rsidR="002767AF" w:rsidRPr="002767AF" w:rsidRDefault="002767AF" w:rsidP="002767AF">
      <w:pPr>
        <w:jc w:val="both"/>
        <w:rPr>
          <w:rFonts w:ascii="Times New Roman" w:hAnsi="Times New Roman" w:cs="Times New Roman"/>
          <w:sz w:val="24"/>
          <w:szCs w:val="24"/>
        </w:rPr>
      </w:pPr>
      <w:r w:rsidRPr="002767AF">
        <w:rPr>
          <w:rFonts w:ascii="Times New Roman" w:hAnsi="Times New Roman" w:cs="Times New Roman"/>
          <w:sz w:val="24"/>
          <w:szCs w:val="24"/>
        </w:rPr>
        <w:t xml:space="preserve">Celem rozmowy z małoletnim jest zebranie informacji potwierdzających (bądź niepotwierdzających) jego krzywdzenie w rodzinie, określających charakter i okoliczności  zdarzeń, rolę i zachowanie innych członków rodziny oraz zidentyfikowanie sprawcy. Nie wolno jednak zapomnieć, że celem spotkania jest również – a może przede wszystkim – udzielenie małoletniemu wsparcia. Sposób prowadzenia rozmowy powinien oczywiście uwzględniać jego wiek i możliwości rozwojowe, ale również to czy sam ujawnił doświadczenie krzywdy domowej, czy też podejrzenie zrodziło się w oparciu o inne przesłanki np. informacje osób trzecich czy zaobserwowane u małoletniego symptomy fizyczne i/lub behawioralne. </w:t>
      </w:r>
      <w:r w:rsidR="004751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767AF">
        <w:rPr>
          <w:rFonts w:ascii="Times New Roman" w:hAnsi="Times New Roman" w:cs="Times New Roman"/>
          <w:sz w:val="24"/>
          <w:szCs w:val="24"/>
        </w:rPr>
        <w:t xml:space="preserve">W pierwszym przypadku pracownik </w:t>
      </w:r>
      <w:r w:rsidR="004751B5">
        <w:rPr>
          <w:rFonts w:ascii="Times New Roman" w:hAnsi="Times New Roman" w:cs="Times New Roman"/>
          <w:sz w:val="24"/>
          <w:szCs w:val="24"/>
        </w:rPr>
        <w:t>P</w:t>
      </w:r>
      <w:r w:rsidRPr="002767AF">
        <w:rPr>
          <w:rFonts w:ascii="Times New Roman" w:hAnsi="Times New Roman" w:cs="Times New Roman"/>
          <w:sz w:val="24"/>
          <w:szCs w:val="24"/>
        </w:rPr>
        <w:t>oradni, do którego zwrócił się małoletni musi pamiętać, że został uznany za tą osobę, u której można szukać wsparcia, której można zaufać. W drugim, nieodzowne jest zadbanie o zdobycie tego zaufania. Można porozmawiać na wstępie</w:t>
      </w:r>
      <w:r w:rsidR="004751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767AF">
        <w:rPr>
          <w:rFonts w:ascii="Times New Roman" w:hAnsi="Times New Roman" w:cs="Times New Roman"/>
          <w:sz w:val="24"/>
          <w:szCs w:val="24"/>
        </w:rPr>
        <w:t xml:space="preserve"> z małoletnim na tematy neutralne, ale dla niego istotne. Zapytać np. o zainteresowania, sukcesy, opinie na temat ważnych dla niego spraw.</w:t>
      </w:r>
    </w:p>
    <w:p w14:paraId="2427046F" w14:textId="74DB8B0D" w:rsidR="002767AF" w:rsidRPr="002767AF" w:rsidRDefault="002767AF" w:rsidP="002767AF">
      <w:pPr>
        <w:jc w:val="both"/>
        <w:rPr>
          <w:rFonts w:ascii="Times New Roman" w:hAnsi="Times New Roman" w:cs="Times New Roman"/>
          <w:sz w:val="24"/>
          <w:szCs w:val="24"/>
        </w:rPr>
      </w:pPr>
      <w:r w:rsidRPr="002767AF">
        <w:rPr>
          <w:rFonts w:ascii="Times New Roman" w:hAnsi="Times New Roman" w:cs="Times New Roman"/>
          <w:sz w:val="24"/>
          <w:szCs w:val="24"/>
        </w:rPr>
        <w:t>Rozmowa musi być w miejscu bezpiecznym i cichym. Czas rozmowy jest czasem przeznaczonym tylko dla małoletniego. Nie ma tu miejsca na odbieranie telefonów, wychodzenie na chwilę w „pilnych sprawach”, okazywanie zniecierpliwienia. Małoletni musi widzieć i czuć, że teraz jest najważniejszy. Trzeba liczyć się z tym, że może być nieprzygotowany do zwierzeń, nieprzyjemnie zaskoczony sytuacją, może starać się ukryć fakt krzywdzenia przez rodziców szczególnie, gdy sprawa będzie się wiązać z przemocą seksualną. W rozmowie mogą mu towarzyszyć:</w:t>
      </w:r>
    </w:p>
    <w:p w14:paraId="07E1EAD9" w14:textId="178EB884" w:rsidR="002767AF" w:rsidRPr="002767AF" w:rsidRDefault="002767AF">
      <w:pPr>
        <w:pStyle w:val="Akapitzlist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uczucie wstydu,</w:t>
      </w:r>
    </w:p>
    <w:p w14:paraId="00FB361E" w14:textId="716AE295" w:rsidR="002767AF" w:rsidRPr="002767AF" w:rsidRDefault="002767AF">
      <w:pPr>
        <w:pStyle w:val="Akapitzlist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lęk o przyszłość swoją i swojej rodziny,</w:t>
      </w:r>
    </w:p>
    <w:p w14:paraId="4057C19D" w14:textId="45D10B38" w:rsidR="002767AF" w:rsidRPr="002767AF" w:rsidRDefault="002767AF">
      <w:pPr>
        <w:pStyle w:val="Akapitzlist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lęk przed obwinianiem go przez rodziców za kłopoty wynikające z ujawnienia sprawy,</w:t>
      </w:r>
    </w:p>
    <w:p w14:paraId="01AB7E08" w14:textId="74DE1EA1" w:rsidR="002767AF" w:rsidRPr="002767AF" w:rsidRDefault="002767AF">
      <w:pPr>
        <w:pStyle w:val="Akapitzlist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lęk przed zemstą sprawcy przemocy,</w:t>
      </w:r>
    </w:p>
    <w:p w14:paraId="69CD61BE" w14:textId="1B68409E" w:rsidR="002767AF" w:rsidRPr="002767AF" w:rsidRDefault="002767AF">
      <w:pPr>
        <w:pStyle w:val="Akapitzlist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brak znajomości odpowiedniego słownictwa (szczególnie, gdy rozmowa będzie dotyczyć przemocy o podłożu seksualnym).</w:t>
      </w:r>
    </w:p>
    <w:p w14:paraId="4E095D3E" w14:textId="663CD476" w:rsidR="002767AF" w:rsidRDefault="002767AF" w:rsidP="002767AF">
      <w:pPr>
        <w:jc w:val="both"/>
        <w:rPr>
          <w:rFonts w:ascii="Times New Roman" w:hAnsi="Times New Roman" w:cs="Times New Roman"/>
          <w:sz w:val="24"/>
          <w:szCs w:val="24"/>
        </w:rPr>
      </w:pPr>
      <w:r w:rsidRPr="002767AF">
        <w:rPr>
          <w:rFonts w:ascii="Times New Roman" w:hAnsi="Times New Roman" w:cs="Times New Roman"/>
          <w:sz w:val="24"/>
          <w:szCs w:val="24"/>
        </w:rPr>
        <w:t xml:space="preserve">Mogą również ujawniać się mechanizmy obronne pozwalające małoletniemu radzić sobie </w:t>
      </w:r>
      <w:r w:rsidR="00475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67AF">
        <w:rPr>
          <w:rFonts w:ascii="Times New Roman" w:hAnsi="Times New Roman" w:cs="Times New Roman"/>
          <w:sz w:val="24"/>
          <w:szCs w:val="24"/>
        </w:rPr>
        <w:t>z traumą. Mechanizmy chroniące go przed bólem, cierpieniem i samotnością. Pozwalające zachować mimo wszystko wiarę i przywiązanie do rodziców, ale utrudniające szczerą rozmowę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8EDE2" w14:textId="77777777" w:rsidR="002767AF" w:rsidRPr="002767AF" w:rsidRDefault="002767AF" w:rsidP="002767AF">
      <w:pPr>
        <w:jc w:val="both"/>
        <w:rPr>
          <w:rFonts w:ascii="Times New Roman" w:hAnsi="Times New Roman" w:cs="Times New Roman"/>
          <w:sz w:val="24"/>
          <w:szCs w:val="24"/>
        </w:rPr>
      </w:pPr>
      <w:r w:rsidRPr="002767AF">
        <w:rPr>
          <w:rFonts w:ascii="Times New Roman" w:hAnsi="Times New Roman" w:cs="Times New Roman"/>
          <w:sz w:val="24"/>
          <w:szCs w:val="24"/>
        </w:rPr>
        <w:t>Są to:</w:t>
      </w:r>
    </w:p>
    <w:p w14:paraId="2AAD94F4" w14:textId="77777777" w:rsidR="002767AF" w:rsidRPr="002767AF" w:rsidRDefault="002767AF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tłumienie - świadome unikanie bolesnych wspomnień lub uczuć,</w:t>
      </w:r>
    </w:p>
    <w:p w14:paraId="4A970C23" w14:textId="26D0933F" w:rsidR="002767AF" w:rsidRPr="002767AF" w:rsidRDefault="002767AF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wyparcie - usuwanie i niedopuszczanie do świadomości wspomnień, które przywołują bolesne skojarzenia,</w:t>
      </w:r>
    </w:p>
    <w:p w14:paraId="164CE96F" w14:textId="77777777" w:rsidR="002767AF" w:rsidRPr="002767AF" w:rsidRDefault="002767AF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lastRenderedPageBreak/>
        <w:t>zaprzeczenie - wmawiane sobie, że zdarzenie, którego doświadczył lub którego był świadkiem wcale nie miało miejsca („to się naprawdę nie zdarzyło”),</w:t>
      </w:r>
    </w:p>
    <w:p w14:paraId="032EBE93" w14:textId="77777777" w:rsidR="002767AF" w:rsidRPr="002767AF" w:rsidRDefault="002767AF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minimalizacja - minimalizowanie znaczenia doznawanej krzywdy na zasadzie: „gorsze rzeczy się zdarzają”,</w:t>
      </w:r>
    </w:p>
    <w:p w14:paraId="0294FA3B" w14:textId="0045AE14" w:rsidR="002767AF" w:rsidRPr="002767AF" w:rsidRDefault="002767AF">
      <w:pPr>
        <w:pStyle w:val="Akapitzlist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2767AF">
        <w:rPr>
          <w:rFonts w:ascii="Times New Roman" w:hAnsi="Times New Roman"/>
          <w:sz w:val="24"/>
          <w:szCs w:val="24"/>
        </w:rPr>
        <w:t>racjonalizacja - znajdowanie takiego wytłumaczenia dla zachowania osoby, która stosuje przemoc, aby zwolnić ich z odpowiedzialność za krzywdzenie.</w:t>
      </w:r>
    </w:p>
    <w:p w14:paraId="32A84E99" w14:textId="5C0E3B60" w:rsidR="002767AF" w:rsidRPr="002767AF" w:rsidRDefault="002767AF" w:rsidP="002767AF">
      <w:pPr>
        <w:jc w:val="both"/>
        <w:rPr>
          <w:rFonts w:ascii="Times New Roman" w:hAnsi="Times New Roman" w:cs="Times New Roman"/>
          <w:sz w:val="24"/>
          <w:szCs w:val="24"/>
        </w:rPr>
      </w:pPr>
      <w:r w:rsidRPr="002767A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4751B5">
        <w:rPr>
          <w:rFonts w:ascii="Times New Roman" w:hAnsi="Times New Roman" w:cs="Times New Roman"/>
          <w:sz w:val="24"/>
          <w:szCs w:val="24"/>
        </w:rPr>
        <w:t>P</w:t>
      </w:r>
      <w:r w:rsidRPr="002767AF">
        <w:rPr>
          <w:rFonts w:ascii="Times New Roman" w:hAnsi="Times New Roman" w:cs="Times New Roman"/>
          <w:sz w:val="24"/>
          <w:szCs w:val="24"/>
        </w:rPr>
        <w:t>oradni będzie musiał poradzić sobie z własnymi negatywnymi emocjami: lękiem, złością, poczuciem bezradności. Z obawą przed dodatkowym skrzywdzeniem dziecka podczas rozmowy i przed mieszaniem się w „nie swoje sprawy”.</w:t>
      </w:r>
    </w:p>
    <w:p w14:paraId="7D95CA1B" w14:textId="77777777" w:rsidR="002767AF" w:rsidRDefault="002767AF" w:rsidP="002767AF">
      <w:pPr>
        <w:jc w:val="both"/>
      </w:pPr>
    </w:p>
    <w:p w14:paraId="75704335" w14:textId="77777777" w:rsidR="00906379" w:rsidRPr="00BB2DAA" w:rsidRDefault="002767AF" w:rsidP="00276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DAA">
        <w:rPr>
          <w:rFonts w:ascii="Times New Roman" w:hAnsi="Times New Roman" w:cs="Times New Roman"/>
          <w:b/>
          <w:bCs/>
          <w:sz w:val="28"/>
          <w:szCs w:val="28"/>
        </w:rPr>
        <w:t>Pierwszy krok w rozmowie, to nawiązanie dobrego kontaktu z dzieckiem. Jeżeli to się uda można delikatnie przejść do zadawania mu pytań.</w:t>
      </w:r>
    </w:p>
    <w:p w14:paraId="2223F65B" w14:textId="77777777" w:rsidR="00906379" w:rsidRDefault="00906379" w:rsidP="002767AF">
      <w:pPr>
        <w:jc w:val="center"/>
        <w:rPr>
          <w:b/>
          <w:bCs/>
          <w:sz w:val="28"/>
          <w:szCs w:val="28"/>
        </w:rPr>
      </w:pPr>
    </w:p>
    <w:p w14:paraId="3177E5C5" w14:textId="2BFA09DB" w:rsidR="00906379" w:rsidRPr="00906379" w:rsidRDefault="00906379" w:rsidP="00906379">
      <w:pPr>
        <w:jc w:val="both"/>
        <w:rPr>
          <w:rFonts w:ascii="Times New Roman" w:hAnsi="Times New Roman" w:cs="Times New Roman"/>
          <w:sz w:val="24"/>
          <w:szCs w:val="24"/>
        </w:rPr>
      </w:pPr>
      <w:r w:rsidRPr="00906379">
        <w:rPr>
          <w:rFonts w:ascii="Times New Roman" w:hAnsi="Times New Roman" w:cs="Times New Roman"/>
          <w:sz w:val="24"/>
          <w:szCs w:val="24"/>
        </w:rPr>
        <w:t>W tym momencie rozmowy trzeba zapewnić małoletniego, że ma prawo czegoś nie wiedzieć, nie rozumieć pytania lub nie chcieć na nie odpowiedzieć. Taka informacja wzmocni jego poczucie bezpieczeństwa i zmniejszy prawdopodobieństwo, że starając się spełnić oczekiwania rozmówcy będzie mówiło nieprawdę.</w:t>
      </w:r>
    </w:p>
    <w:p w14:paraId="27D3DDD1" w14:textId="224C164A" w:rsidR="00906379" w:rsidRPr="00906379" w:rsidRDefault="00906379" w:rsidP="00906379">
      <w:pPr>
        <w:jc w:val="both"/>
        <w:rPr>
          <w:rFonts w:ascii="Times New Roman" w:hAnsi="Times New Roman" w:cs="Times New Roman"/>
          <w:sz w:val="24"/>
          <w:szCs w:val="24"/>
        </w:rPr>
      </w:pPr>
      <w:r w:rsidRPr="00906379">
        <w:rPr>
          <w:rFonts w:ascii="Times New Roman" w:hAnsi="Times New Roman" w:cs="Times New Roman"/>
          <w:sz w:val="24"/>
          <w:szCs w:val="24"/>
        </w:rPr>
        <w:t>Oczywiście zasadą jest używanie w rozmowie z prostego, zrozumiałego języka (zdania pojedyncze, bez podwójnych przeczeń, trudnych wyrazów itd.). Stawiane pytania powinny mieć otwarty charakter, umożliwiający małoletniemu opowiedzenie własnymi słowami o tym co mu się przytrafiło. Pytania takie mogą zaczynać się od wyrażeń:</w:t>
      </w:r>
    </w:p>
    <w:p w14:paraId="05F17418" w14:textId="6545F536" w:rsidR="00906379" w:rsidRPr="00906379" w:rsidRDefault="00906379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czy możesz powiedzieć coś więcej na ten temat?</w:t>
      </w:r>
    </w:p>
    <w:p w14:paraId="1AFF760B" w14:textId="067B9412" w:rsidR="00906379" w:rsidRPr="00906379" w:rsidRDefault="00906379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czy chciałbyś jeszcze coś dodać?</w:t>
      </w:r>
    </w:p>
    <w:p w14:paraId="556035BF" w14:textId="783CEB50" w:rsidR="00906379" w:rsidRPr="00906379" w:rsidRDefault="00906379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czy mógłbyś mi o tym opowiedzieć?</w:t>
      </w:r>
    </w:p>
    <w:p w14:paraId="66FAD19A" w14:textId="5C159097" w:rsidR="00906379" w:rsidRPr="00906379" w:rsidRDefault="00906379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wyjaśnij mi to dokładnie, chciałbym lepiej zrozumieć.</w:t>
      </w:r>
    </w:p>
    <w:p w14:paraId="755FEDFE" w14:textId="4434B2DB" w:rsidR="00906379" w:rsidRPr="00906379" w:rsidRDefault="00906379" w:rsidP="00906379">
      <w:pPr>
        <w:jc w:val="both"/>
        <w:rPr>
          <w:rFonts w:ascii="Times New Roman" w:hAnsi="Times New Roman" w:cs="Times New Roman"/>
          <w:sz w:val="24"/>
          <w:szCs w:val="24"/>
        </w:rPr>
      </w:pPr>
      <w:r w:rsidRPr="00906379">
        <w:rPr>
          <w:rFonts w:ascii="Times New Roman" w:hAnsi="Times New Roman" w:cs="Times New Roman"/>
          <w:sz w:val="24"/>
          <w:szCs w:val="24"/>
        </w:rPr>
        <w:t>Nie można zadawać pytań sugerujących. Powinno się także unikać pytań zaczynających się od słów: dlaczego? po co? mogących wywołać w małoletnim poczucie winy. Podczas swojej wypowiedzi małoletni cały czas powinien mieć świadomość, że jest uważnie słuchany.</w:t>
      </w:r>
    </w:p>
    <w:p w14:paraId="5E4A7F95" w14:textId="4F14A19B" w:rsidR="00906379" w:rsidRPr="00906379" w:rsidRDefault="00906379" w:rsidP="00906379">
      <w:pPr>
        <w:jc w:val="both"/>
        <w:rPr>
          <w:rFonts w:ascii="Times New Roman" w:hAnsi="Times New Roman" w:cs="Times New Roman"/>
          <w:sz w:val="24"/>
          <w:szCs w:val="24"/>
        </w:rPr>
      </w:pPr>
      <w:r w:rsidRPr="0090637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4751B5">
        <w:rPr>
          <w:rFonts w:ascii="Times New Roman" w:hAnsi="Times New Roman" w:cs="Times New Roman"/>
          <w:sz w:val="24"/>
          <w:szCs w:val="24"/>
        </w:rPr>
        <w:t>P</w:t>
      </w:r>
      <w:r w:rsidRPr="00906379">
        <w:rPr>
          <w:rFonts w:ascii="Times New Roman" w:hAnsi="Times New Roman" w:cs="Times New Roman"/>
          <w:sz w:val="24"/>
          <w:szCs w:val="24"/>
        </w:rPr>
        <w:t>oradni powinien używać świadczących o tym sygnałów. Mogą mieć one charakter niewerbalny (gesty, mimika) jak również werbalny.</w:t>
      </w:r>
    </w:p>
    <w:p w14:paraId="5B7B07C3" w14:textId="77777777" w:rsidR="00906379" w:rsidRDefault="00906379" w:rsidP="00906379">
      <w:pPr>
        <w:jc w:val="both"/>
        <w:rPr>
          <w:rFonts w:ascii="Times New Roman" w:hAnsi="Times New Roman" w:cs="Times New Roman"/>
          <w:sz w:val="24"/>
          <w:szCs w:val="24"/>
        </w:rPr>
      </w:pPr>
      <w:r w:rsidRPr="00906379">
        <w:rPr>
          <w:rFonts w:ascii="Times New Roman" w:hAnsi="Times New Roman" w:cs="Times New Roman"/>
          <w:sz w:val="24"/>
          <w:szCs w:val="24"/>
        </w:rPr>
        <w:t xml:space="preserve">Sygnały werbalne to między innymi: zwroty </w:t>
      </w:r>
      <w:proofErr w:type="spellStart"/>
      <w:r w:rsidRPr="00906379">
        <w:rPr>
          <w:rFonts w:ascii="Times New Roman" w:hAnsi="Times New Roman" w:cs="Times New Roman"/>
          <w:sz w:val="24"/>
          <w:szCs w:val="24"/>
        </w:rPr>
        <w:t>parajęzykowe</w:t>
      </w:r>
      <w:proofErr w:type="spellEnd"/>
      <w:r w:rsidRPr="00906379">
        <w:rPr>
          <w:rFonts w:ascii="Times New Roman" w:hAnsi="Times New Roman" w:cs="Times New Roman"/>
          <w:sz w:val="24"/>
          <w:szCs w:val="24"/>
        </w:rPr>
        <w:t xml:space="preserve">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79">
        <w:rPr>
          <w:rFonts w:ascii="Times New Roman" w:hAnsi="Times New Roman" w:cs="Times New Roman"/>
          <w:sz w:val="24"/>
          <w:szCs w:val="24"/>
        </w:rPr>
        <w:t>uhm</w:t>
      </w:r>
      <w:proofErr w:type="spellEnd"/>
      <w:r w:rsidRPr="00906379">
        <w:rPr>
          <w:rFonts w:ascii="Times New Roman" w:hAnsi="Times New Roman" w:cs="Times New Roman"/>
          <w:sz w:val="24"/>
          <w:szCs w:val="24"/>
        </w:rPr>
        <w:t>, aha, no tak), parafrazowanie i odzwierciedlanie. Parafrazowanie można wykorzystać, gdy w rozmowie nastąpi naturalna przerwa, gdy małoletni nagle zamilknie lub zawiesi głos na końcu zdania i da do zrozumienia, że czeka na jakąś reakcję. Istotą parafrazowania jest powtórzenie własnymi słowami tego, co powiedziało dziecko. Można je zacząć od słów: o ile dobrze Cię zrozumiałem... chcesz przez to powiedzieć, że... próbuję zrozumieć, to znaczy, że... czy mam rację myśląc, że... Odzwierciedlanie to nazywanie odczuć rozmówcy podkreślające zrozumienie przekazów tak werbalnych jak i pozawerbalnych. Może zacząć się zwrotami: widzę, że jest Ci smutno... wygląda na to, że bardzo Cię niepokoi...</w:t>
      </w:r>
    </w:p>
    <w:p w14:paraId="1BF84A31" w14:textId="77777777" w:rsidR="00906379" w:rsidRDefault="00906379" w:rsidP="00906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10C4E" w14:textId="2B55F54F" w:rsidR="00906379" w:rsidRDefault="00906379" w:rsidP="00906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379">
        <w:rPr>
          <w:rFonts w:ascii="Times New Roman" w:hAnsi="Times New Roman" w:cs="Times New Roman"/>
          <w:b/>
          <w:bCs/>
          <w:sz w:val="28"/>
          <w:szCs w:val="28"/>
        </w:rPr>
        <w:lastRenderedPageBreak/>
        <w:t>Dodatkowe wskazówki, którymi warto się kierować rozmawiając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6379">
        <w:rPr>
          <w:rFonts w:ascii="Times New Roman" w:hAnsi="Times New Roman" w:cs="Times New Roman"/>
          <w:b/>
          <w:bCs/>
          <w:sz w:val="28"/>
          <w:szCs w:val="28"/>
        </w:rPr>
        <w:t>z małoletnim</w:t>
      </w:r>
      <w:r w:rsidR="004751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06379">
        <w:rPr>
          <w:rFonts w:ascii="Times New Roman" w:hAnsi="Times New Roman" w:cs="Times New Roman"/>
          <w:b/>
          <w:bCs/>
          <w:sz w:val="28"/>
          <w:szCs w:val="28"/>
        </w:rPr>
        <w:t xml:space="preserve"> co do którego istnieje podejrzenie, że jest krzywdzone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6379">
        <w:rPr>
          <w:rFonts w:ascii="Times New Roman" w:hAnsi="Times New Roman" w:cs="Times New Roman"/>
          <w:b/>
          <w:bCs/>
          <w:sz w:val="28"/>
          <w:szCs w:val="28"/>
        </w:rPr>
        <w:t>w rodzinie</w:t>
      </w:r>
    </w:p>
    <w:p w14:paraId="44FA443B" w14:textId="719D2568" w:rsidR="00906379" w:rsidRPr="00906379" w:rsidRDefault="00906379">
      <w:pPr>
        <w:pStyle w:val="Akapitzlist"/>
        <w:numPr>
          <w:ilvl w:val="0"/>
          <w:numId w:val="72"/>
        </w:numPr>
        <w:rPr>
          <w:rFonts w:ascii="Times New Roman" w:hAnsi="Times New Roman"/>
          <w:b/>
          <w:bCs/>
          <w:sz w:val="28"/>
          <w:szCs w:val="28"/>
        </w:rPr>
      </w:pPr>
      <w:r w:rsidRPr="00906379">
        <w:rPr>
          <w:rFonts w:ascii="Times New Roman" w:hAnsi="Times New Roman"/>
          <w:sz w:val="24"/>
          <w:szCs w:val="24"/>
        </w:rPr>
        <w:t>Trzeba zachować spokój.</w:t>
      </w:r>
    </w:p>
    <w:p w14:paraId="22589A99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Nie można okazywać złości, zszokowania czy zakłopotania tym co dziecko mówi.</w:t>
      </w:r>
    </w:p>
    <w:p w14:paraId="730CBC40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Trzeba też powstrzymać się od wypowiadania negatywnych sądów o „agresorze”.</w:t>
      </w:r>
    </w:p>
    <w:p w14:paraId="6C6332F4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Nauczyciel, pedagog nie jest śledczym. W rozmowie, którą prowadzi nie chodzi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zbieranie dowodów, ustalanie szczegółów i niepodważalnych faktów. Jeżeli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sprawa okaże się poważna ustali je sędzia i psycholog specjalista.</w:t>
      </w:r>
    </w:p>
    <w:p w14:paraId="195B920E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Trzeba starać się oszczędzić dziecku traumy związanej z koniecznością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kilkukrotnego powtarzania bolesnych szczegółów</w:t>
      </w:r>
      <w:r>
        <w:rPr>
          <w:rFonts w:ascii="Times New Roman" w:hAnsi="Times New Roman"/>
          <w:sz w:val="24"/>
          <w:szCs w:val="24"/>
        </w:rPr>
        <w:t>.</w:t>
      </w:r>
    </w:p>
    <w:p w14:paraId="127BC2F3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Należy pozwolić dziecku ujawnić to, na co jest gotowe.</w:t>
      </w:r>
    </w:p>
    <w:p w14:paraId="4167A95F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Nie wolno pospieszać dziecka, trzeba dostosować się do jego tempa relacjonowania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wydarzeń.</w:t>
      </w:r>
    </w:p>
    <w:p w14:paraId="585A14C8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Należy je upewnić, że dobrze robi ujawniając krzywdy, których doznało, pochwalić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za to, zapewnić, że to co się stało nie jest jego winą, że nie ponosi również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odpowiedzialności za to, że nie powiedziało o tym, co mu się przydarzyło od razu.</w:t>
      </w:r>
    </w:p>
    <w:p w14:paraId="31AFE9CF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Należy przejawiać zaufanie i wiarę w to, co mówi i przyjmować to bez osądzania.</w:t>
      </w:r>
    </w:p>
    <w:p w14:paraId="4853962A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Nie należy dramatyzować, tworzyć atmosfery sensacji, wyjątkowości wydarzeń, 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jednocześnie nie należy udawać przed dzieckiem, że wszystko jest w porządku.</w:t>
      </w:r>
    </w:p>
    <w:p w14:paraId="128A92DD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Dziecko powinno odczuć, że to o czym opowiada nie powinno mieć miejsca.</w:t>
      </w:r>
    </w:p>
    <w:p w14:paraId="30A6BD6A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Nie wolno zaprzeczać lub bagatelizować jego uczuć.</w:t>
      </w:r>
    </w:p>
    <w:p w14:paraId="25AA6C61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06379">
        <w:rPr>
          <w:rFonts w:ascii="Times New Roman" w:hAnsi="Times New Roman"/>
          <w:sz w:val="24"/>
          <w:szCs w:val="24"/>
        </w:rPr>
        <w:t>rzeba w tych uczuciach mu towarzyszyć. Wyrazić wprost, że się je widzi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i rozumie. Nie mają w tym momencie większego sensu stwierdzenia typu wszystko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będzie dobrze, nie płacz, nie przejmuj się. Można jednak starać się 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wytłumaczyć, że są dzieci mające podobne problemy, z którymi czują się tak samo,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różne trudności, które przeżywa, np. ból fizyczny, koszmary nocne, złe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samopoczucie itp., miną</w:t>
      </w:r>
      <w:r>
        <w:rPr>
          <w:rFonts w:ascii="Times New Roman" w:hAnsi="Times New Roman"/>
          <w:sz w:val="24"/>
          <w:szCs w:val="24"/>
        </w:rPr>
        <w:t>.</w:t>
      </w:r>
    </w:p>
    <w:p w14:paraId="7B183749" w14:textId="421C26DB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Nie można obiecywać dziecku zachowania rozmowy w tajemnicy. Spełnienie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obietnicy uniemożliwiłoby podjęcie jakiejkolwiek interwencji</w:t>
      </w:r>
      <w:r>
        <w:rPr>
          <w:rFonts w:ascii="Times New Roman" w:hAnsi="Times New Roman"/>
          <w:sz w:val="24"/>
          <w:szCs w:val="24"/>
        </w:rPr>
        <w:t>.</w:t>
      </w:r>
    </w:p>
    <w:p w14:paraId="5F2E9AAD" w14:textId="77777777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Nie można składać innych pochopnych obietnic. Nie ma pewności, jak dalej potoczą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losy dziecka. Nie wiadomo czy sprawca od razu zostanie odizolowany od niego,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jak zareaguje jego rodzina, czy nikt inny już go nie skrzywdzi</w:t>
      </w:r>
      <w:r>
        <w:rPr>
          <w:rFonts w:ascii="Times New Roman" w:hAnsi="Times New Roman"/>
          <w:sz w:val="24"/>
          <w:szCs w:val="24"/>
        </w:rPr>
        <w:t>.</w:t>
      </w:r>
    </w:p>
    <w:p w14:paraId="2A63C29A" w14:textId="60DD781E" w:rsidR="00906379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Na koniec spotkania trzeba wyraźnie powiedzieć dziecku, że mu się wierzy</w:t>
      </w:r>
      <w:r>
        <w:rPr>
          <w:rFonts w:ascii="Times New Roman" w:hAnsi="Times New Roman"/>
          <w:sz w:val="24"/>
          <w:szCs w:val="24"/>
        </w:rPr>
        <w:t xml:space="preserve"> </w:t>
      </w:r>
      <w:r w:rsidR="004751B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06379">
        <w:rPr>
          <w:rFonts w:ascii="Times New Roman" w:hAnsi="Times New Roman"/>
          <w:sz w:val="24"/>
          <w:szCs w:val="24"/>
        </w:rPr>
        <w:t>i poinformować je, co dalej będzie się działo, z kim będą przeprowadzone rozmowy,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79">
        <w:rPr>
          <w:rFonts w:ascii="Times New Roman" w:hAnsi="Times New Roman"/>
          <w:sz w:val="24"/>
          <w:szCs w:val="24"/>
        </w:rPr>
        <w:t>aby spróbować mu pomóc</w:t>
      </w:r>
      <w:r>
        <w:rPr>
          <w:rFonts w:ascii="Times New Roman" w:hAnsi="Times New Roman"/>
          <w:sz w:val="24"/>
          <w:szCs w:val="24"/>
        </w:rPr>
        <w:t>.</w:t>
      </w:r>
    </w:p>
    <w:p w14:paraId="4FEA5551" w14:textId="77777777" w:rsidR="002B049A" w:rsidRDefault="00906379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906379">
        <w:rPr>
          <w:rFonts w:ascii="Times New Roman" w:hAnsi="Times New Roman"/>
          <w:sz w:val="24"/>
          <w:szCs w:val="24"/>
        </w:rPr>
        <w:t>Rozmowę trzeba spróbować zakończyć jakąś pozytywną uwagą.</w:t>
      </w:r>
    </w:p>
    <w:p w14:paraId="4834065E" w14:textId="77777777" w:rsidR="002B049A" w:rsidRDefault="002B049A" w:rsidP="002B049A">
      <w:pPr>
        <w:jc w:val="both"/>
        <w:rPr>
          <w:b/>
          <w:bCs/>
        </w:rPr>
      </w:pPr>
    </w:p>
    <w:p w14:paraId="0701417B" w14:textId="77777777" w:rsidR="002B049A" w:rsidRDefault="002B049A" w:rsidP="002B049A">
      <w:pPr>
        <w:jc w:val="both"/>
        <w:rPr>
          <w:b/>
          <w:bCs/>
        </w:rPr>
      </w:pPr>
    </w:p>
    <w:p w14:paraId="02C2FE69" w14:textId="77777777" w:rsidR="002B049A" w:rsidRDefault="002B049A" w:rsidP="002B049A">
      <w:pPr>
        <w:jc w:val="both"/>
        <w:rPr>
          <w:b/>
          <w:bCs/>
        </w:rPr>
      </w:pPr>
    </w:p>
    <w:p w14:paraId="42274575" w14:textId="77777777" w:rsidR="002B049A" w:rsidRDefault="002B04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3F12A0" w14:textId="61FFC26E" w:rsidR="002B049A" w:rsidRPr="002B049A" w:rsidRDefault="002B049A" w:rsidP="002B04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49A">
        <w:rPr>
          <w:rFonts w:ascii="Times New Roman" w:hAnsi="Times New Roman" w:cs="Times New Roman"/>
          <w:b/>
          <w:bCs/>
          <w:sz w:val="28"/>
          <w:szCs w:val="28"/>
        </w:rPr>
        <w:lastRenderedPageBreak/>
        <w:t>ZASADY USTALANIA PLANU WSPARCIA MAŁOLETNIEGO PO UJAWNIENIU KRZYWDZENIA</w:t>
      </w:r>
    </w:p>
    <w:p w14:paraId="564905CB" w14:textId="77777777" w:rsidR="002B049A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0FF44" w14:textId="63D45599" w:rsidR="002B049A" w:rsidRPr="002B049A" w:rsidRDefault="002B049A" w:rsidP="002B049A">
      <w:pPr>
        <w:jc w:val="both"/>
        <w:rPr>
          <w:rFonts w:ascii="Times New Roman" w:hAnsi="Times New Roman" w:cs="Times New Roman"/>
          <w:sz w:val="24"/>
          <w:szCs w:val="24"/>
        </w:rPr>
      </w:pPr>
      <w:r w:rsidRPr="002B049A">
        <w:rPr>
          <w:rFonts w:ascii="Times New Roman" w:hAnsi="Times New Roman" w:cs="Times New Roman"/>
          <w:sz w:val="24"/>
          <w:szCs w:val="24"/>
        </w:rPr>
        <w:t>Plan wsparcia małoletniego po ujawnieniu jego krzywdzenia opracowuje zespół powołany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9A">
        <w:rPr>
          <w:rFonts w:ascii="Times New Roman" w:hAnsi="Times New Roman" w:cs="Times New Roman"/>
          <w:sz w:val="24"/>
          <w:szCs w:val="24"/>
        </w:rPr>
        <w:t xml:space="preserve">przez dyrektora </w:t>
      </w:r>
      <w:r w:rsidR="004751B5">
        <w:rPr>
          <w:rFonts w:ascii="Times New Roman" w:hAnsi="Times New Roman" w:cs="Times New Roman"/>
          <w:sz w:val="24"/>
          <w:szCs w:val="24"/>
        </w:rPr>
        <w:t>P</w:t>
      </w:r>
      <w:r w:rsidRPr="002B049A">
        <w:rPr>
          <w:rFonts w:ascii="Times New Roman" w:hAnsi="Times New Roman" w:cs="Times New Roman"/>
          <w:sz w:val="24"/>
          <w:szCs w:val="24"/>
        </w:rPr>
        <w:t>oradni. W jego skład mogą wchodzić: osoba odpowiedzialna za realizację Standardów ochrony małoletnich, psycholog, pedagog.</w:t>
      </w:r>
    </w:p>
    <w:p w14:paraId="74CDAF56" w14:textId="77777777" w:rsidR="002B049A" w:rsidRPr="00E647CE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7CE">
        <w:rPr>
          <w:rFonts w:ascii="Times New Roman" w:hAnsi="Times New Roman" w:cs="Times New Roman"/>
          <w:b/>
          <w:bCs/>
          <w:sz w:val="24"/>
          <w:szCs w:val="24"/>
        </w:rPr>
        <w:t>Struktura dokumentu „Plan wsparcia małoletniego po ujawnieniu krzywdzenia”</w:t>
      </w:r>
    </w:p>
    <w:p w14:paraId="11CC7C11" w14:textId="375E44E6" w:rsidR="002B049A" w:rsidRPr="002B049A" w:rsidRDefault="002B049A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Imię i nazwisko,</w:t>
      </w:r>
    </w:p>
    <w:p w14:paraId="6CC05B89" w14:textId="17E8F38E" w:rsidR="002B049A" w:rsidRPr="002B049A" w:rsidRDefault="002B049A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Imiona i nazwiska członków zespołu sporządzającego plan wsparcia</w:t>
      </w:r>
    </w:p>
    <w:p w14:paraId="3792EEF7" w14:textId="2C64A9C2" w:rsidR="002B049A" w:rsidRPr="002B049A" w:rsidRDefault="002B049A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Diagnoza sytuacji małoletniego po ujawnieniu krzywdzenia,</w:t>
      </w:r>
    </w:p>
    <w:p w14:paraId="1AE65898" w14:textId="617AE576" w:rsidR="002B049A" w:rsidRPr="002B049A" w:rsidRDefault="002B049A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Cel wsparcia małoletniego,</w:t>
      </w:r>
    </w:p>
    <w:p w14:paraId="11E1710D" w14:textId="6C3099F0" w:rsidR="002B049A" w:rsidRPr="002B049A" w:rsidRDefault="002B049A">
      <w:pPr>
        <w:pStyle w:val="Akapitzlist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Identyfikacja zasobów wewnętrznych poradni oraz źródeł zewnętrznych wsparcia</w:t>
      </w:r>
    </w:p>
    <w:p w14:paraId="10BAAB2F" w14:textId="77777777" w:rsidR="002B049A" w:rsidRPr="002B049A" w:rsidRDefault="002B049A" w:rsidP="002B049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dziecka - ofiary krzywdzenia,</w:t>
      </w:r>
    </w:p>
    <w:p w14:paraId="6445EB09" w14:textId="57CD3582" w:rsidR="002B049A" w:rsidRPr="002B049A" w:rsidRDefault="002B049A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 xml:space="preserve">Zakres współdziałania </w:t>
      </w:r>
      <w:r w:rsidR="004751B5">
        <w:rPr>
          <w:rFonts w:ascii="Times New Roman" w:hAnsi="Times New Roman"/>
          <w:sz w:val="24"/>
          <w:szCs w:val="24"/>
        </w:rPr>
        <w:t>P</w:t>
      </w:r>
      <w:r w:rsidRPr="002B049A">
        <w:rPr>
          <w:rFonts w:ascii="Times New Roman" w:hAnsi="Times New Roman"/>
          <w:sz w:val="24"/>
          <w:szCs w:val="24"/>
        </w:rPr>
        <w:t>oradni z podmiotami zewnętrznymi na rzecz wsparcia</w:t>
      </w:r>
    </w:p>
    <w:p w14:paraId="6956A49D" w14:textId="77777777" w:rsidR="002B049A" w:rsidRPr="002B049A" w:rsidRDefault="002B049A" w:rsidP="002B049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małoletniego,</w:t>
      </w:r>
    </w:p>
    <w:p w14:paraId="3BF60DE7" w14:textId="47BF40F5" w:rsidR="002B049A" w:rsidRPr="002B049A" w:rsidRDefault="002B049A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Zakres, wymiar godzin, okres wsparcia udzielonego małoletniemu,</w:t>
      </w:r>
    </w:p>
    <w:p w14:paraId="69801BDA" w14:textId="74AEECB8" w:rsidR="002B049A" w:rsidRPr="002B049A" w:rsidRDefault="002B049A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Formy i metody wsparcia małoletniego,</w:t>
      </w:r>
    </w:p>
    <w:p w14:paraId="72B9583A" w14:textId="4DBFDFCA" w:rsidR="002B049A" w:rsidRPr="002B049A" w:rsidRDefault="002B049A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Ocena efektywności wsparcia udzielonego małoletniemu.</w:t>
      </w:r>
    </w:p>
    <w:p w14:paraId="4B7AA7B3" w14:textId="77777777" w:rsidR="002B049A" w:rsidRPr="00E647CE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7CE">
        <w:rPr>
          <w:rFonts w:ascii="Times New Roman" w:hAnsi="Times New Roman" w:cs="Times New Roman"/>
          <w:b/>
          <w:bCs/>
          <w:sz w:val="24"/>
          <w:szCs w:val="24"/>
        </w:rPr>
        <w:t>Przeprowadzenie diagnozy sytuacji małoletniego po ujawnieniu krzywdzenia:</w:t>
      </w:r>
    </w:p>
    <w:p w14:paraId="07CD797F" w14:textId="43DC4413" w:rsidR="002B049A" w:rsidRPr="002B049A" w:rsidRDefault="002B049A">
      <w:pPr>
        <w:pStyle w:val="Akapitzlist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charakterystyka doznanej krzywdy (rodzaj doznanej krzywdy, okoliczności doznanej krzywdy, stopień naruszenia prawa, stopień zagrożenia bezpieczeństwa małoletniego – w obszarze zdrowia, życia, rozwoju);</w:t>
      </w:r>
    </w:p>
    <w:p w14:paraId="0C1FDAF2" w14:textId="5133CF6D" w:rsidR="002B049A" w:rsidRPr="002B049A" w:rsidRDefault="002B049A">
      <w:pPr>
        <w:pStyle w:val="Akapitzlist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analiza dostępnej dokumentacji, np. wyniki rozmów, wyniki obserwacji (zachowanie, wygląd) dokonane przez np. rodziców, psychologa/pedagoga/ logopedę, innych pracowników oraz instytucji wspomagających ochronę dziecka – psychologów, pedagoga, wychowawcę ze szkoły;</w:t>
      </w:r>
    </w:p>
    <w:p w14:paraId="677D25CC" w14:textId="79DD71DD" w:rsidR="002B049A" w:rsidRPr="002B049A" w:rsidRDefault="002B049A">
      <w:pPr>
        <w:pStyle w:val="Akapitzlist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określenie czynników ryzyka doznanej krzywdy oraz czynników wsparcia małoletniego–ustalenie indywidualnych potrzeb ofiary krzywdzenia w obszarze jej zdrowia/życia, zdrowia psychicznego, funkcjonowania emocjonalno- społecznego oraz w obszarze prawnym i socjalnym.</w:t>
      </w:r>
    </w:p>
    <w:p w14:paraId="471FF0A8" w14:textId="77777777" w:rsidR="002B049A" w:rsidRPr="00E647CE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7CE">
        <w:rPr>
          <w:rFonts w:ascii="Times New Roman" w:hAnsi="Times New Roman" w:cs="Times New Roman"/>
          <w:b/>
          <w:bCs/>
          <w:sz w:val="24"/>
          <w:szCs w:val="24"/>
        </w:rPr>
        <w:t>Zdefiniowanie celu oferowanego wparcia, np.:</w:t>
      </w:r>
    </w:p>
    <w:p w14:paraId="169C37EA" w14:textId="2B0CB83D" w:rsidR="002B049A" w:rsidRPr="002B049A" w:rsidRDefault="002B049A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zapewnienie specjalistycznego wsparcia małoletniemu, udzielanie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systematycznej/okresowej pomocy np. psychologicznej, terapeutycznej;</w:t>
      </w:r>
    </w:p>
    <w:p w14:paraId="325AB822" w14:textId="27FDDE6D" w:rsidR="002B049A" w:rsidRPr="002B049A" w:rsidRDefault="002B049A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wdrożenie działań mających przywrócić równowagę emocjonalną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małoletniemu, wzmacnianie poczucia jego własnej wartości;</w:t>
      </w:r>
    </w:p>
    <w:p w14:paraId="62058B99" w14:textId="65ADBDC5" w:rsidR="002B049A" w:rsidRPr="002B049A" w:rsidRDefault="002B049A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wspieranie rodziców/opiekunów prawnych małoletniego w rozwiązywaniu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problemów wychowawczych;</w:t>
      </w:r>
    </w:p>
    <w:p w14:paraId="0EDDD284" w14:textId="68EEB070" w:rsidR="002B049A" w:rsidRPr="002B049A" w:rsidRDefault="002B049A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złagodzenie psychicznych i behawioralnych objawów skrzywdzenia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złagodzenie stresu, lęku małoletniego;</w:t>
      </w:r>
    </w:p>
    <w:p w14:paraId="6EE1BE9C" w14:textId="0826C077" w:rsidR="002B049A" w:rsidRPr="002B049A" w:rsidRDefault="002B049A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zapewnienie bezpieczeństwa (np. socjalnego, psychicznego, prawnego);</w:t>
      </w:r>
    </w:p>
    <w:p w14:paraId="1860642C" w14:textId="6E3EB118" w:rsidR="002B049A" w:rsidRPr="002B049A" w:rsidRDefault="002B049A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lastRenderedPageBreak/>
        <w:t>kształcenie umiejętności radzenia sobie z brakiem akceptacji społecznej,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izolowaniem, dyskredytowaniem, z trudnymi sytuacjami w środowisku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rodzinnym i społecznym.</w:t>
      </w:r>
    </w:p>
    <w:p w14:paraId="70AF394C" w14:textId="3CF3E420" w:rsidR="002B049A" w:rsidRPr="00E647CE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7CE">
        <w:rPr>
          <w:rFonts w:ascii="Times New Roman" w:hAnsi="Times New Roman" w:cs="Times New Roman"/>
          <w:b/>
          <w:bCs/>
          <w:sz w:val="24"/>
          <w:szCs w:val="24"/>
        </w:rPr>
        <w:t xml:space="preserve">Identyfikacja zasobów wewnętrznych </w:t>
      </w:r>
      <w:r w:rsidR="004751B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647CE">
        <w:rPr>
          <w:rFonts w:ascii="Times New Roman" w:hAnsi="Times New Roman" w:cs="Times New Roman"/>
          <w:b/>
          <w:bCs/>
          <w:sz w:val="24"/>
          <w:szCs w:val="24"/>
        </w:rPr>
        <w:t>oradni oraz źródeł zewnętrznych wsparcia małoletniego - ofiary krzywdzenia, np.:</w:t>
      </w:r>
    </w:p>
    <w:p w14:paraId="6FE9CF4E" w14:textId="03CFB3FA" w:rsidR="002B049A" w:rsidRPr="002B049A" w:rsidRDefault="002B049A">
      <w:pPr>
        <w:pStyle w:val="Akapitzlist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zasoby wewnętrzne p</w:t>
      </w:r>
      <w:r w:rsidR="00E404DA">
        <w:rPr>
          <w:rFonts w:ascii="Times New Roman" w:hAnsi="Times New Roman"/>
          <w:sz w:val="24"/>
          <w:szCs w:val="24"/>
        </w:rPr>
        <w:t>lacówk</w:t>
      </w:r>
      <w:r w:rsidRPr="002B049A">
        <w:rPr>
          <w:rFonts w:ascii="Times New Roman" w:hAnsi="Times New Roman"/>
          <w:sz w:val="24"/>
          <w:szCs w:val="24"/>
        </w:rPr>
        <w:t>i: dyrektor, zespół psychologów/pedagogów, zespół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interwencyjny, rodzice/opiekunowie prawni dziecka;</w:t>
      </w:r>
    </w:p>
    <w:p w14:paraId="34A15890" w14:textId="4C7A1C0E" w:rsidR="002B049A" w:rsidRPr="002B049A" w:rsidRDefault="002B049A">
      <w:pPr>
        <w:pStyle w:val="Akapitzlist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źródła zewnętrzne wsparcia dziecka krzywdzonego, np. sąd rodzinny, kurator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sądowy, policja, placówki doskonalenia nauczycieli, służba zdrowia, GOPS,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organizacje pozarządowe działające na rzecz ochrony dzieci 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krzywdzeniem itp.</w:t>
      </w:r>
    </w:p>
    <w:p w14:paraId="27A664D9" w14:textId="51EA5538" w:rsidR="002B049A" w:rsidRPr="00E647CE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7CE">
        <w:rPr>
          <w:rFonts w:ascii="Times New Roman" w:hAnsi="Times New Roman" w:cs="Times New Roman"/>
          <w:b/>
          <w:bCs/>
          <w:sz w:val="24"/>
          <w:szCs w:val="24"/>
        </w:rPr>
        <w:t xml:space="preserve">Ustalenie zakresu współdziałania </w:t>
      </w:r>
      <w:r w:rsidR="00E404D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647CE">
        <w:rPr>
          <w:rFonts w:ascii="Times New Roman" w:hAnsi="Times New Roman" w:cs="Times New Roman"/>
          <w:b/>
          <w:bCs/>
          <w:sz w:val="24"/>
          <w:szCs w:val="24"/>
        </w:rPr>
        <w:t>oradni z podmiotami zewnętrznymi na rzecz wsparcia małoletnich.</w:t>
      </w:r>
    </w:p>
    <w:p w14:paraId="4870ABCD" w14:textId="381B2DEA" w:rsidR="002B049A" w:rsidRPr="002B049A" w:rsidRDefault="002B049A" w:rsidP="002B049A">
      <w:pPr>
        <w:jc w:val="both"/>
        <w:rPr>
          <w:rFonts w:ascii="Times New Roman" w:hAnsi="Times New Roman" w:cs="Times New Roman"/>
          <w:sz w:val="24"/>
          <w:szCs w:val="24"/>
        </w:rPr>
      </w:pPr>
      <w:r w:rsidRPr="002B049A">
        <w:rPr>
          <w:rFonts w:ascii="Times New Roman" w:hAnsi="Times New Roman" w:cs="Times New Roman"/>
          <w:sz w:val="24"/>
          <w:szCs w:val="24"/>
        </w:rPr>
        <w:t>Pracownicy p</w:t>
      </w:r>
      <w:r w:rsidR="00E404DA">
        <w:rPr>
          <w:rFonts w:ascii="Times New Roman" w:hAnsi="Times New Roman" w:cs="Times New Roman"/>
          <w:sz w:val="24"/>
          <w:szCs w:val="24"/>
        </w:rPr>
        <w:t>lacówk</w:t>
      </w:r>
      <w:r w:rsidRPr="002B049A">
        <w:rPr>
          <w:rFonts w:ascii="Times New Roman" w:hAnsi="Times New Roman" w:cs="Times New Roman"/>
          <w:sz w:val="24"/>
          <w:szCs w:val="24"/>
        </w:rPr>
        <w:t>i działają na rzecz wsparcia małoletniego zgodnie z zakresem 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9A">
        <w:rPr>
          <w:rFonts w:ascii="Times New Roman" w:hAnsi="Times New Roman" w:cs="Times New Roman"/>
          <w:sz w:val="24"/>
          <w:szCs w:val="24"/>
        </w:rPr>
        <w:t>obowiązków i uprawnień, współpracujące z rodzicami/opiekunami prawnymi małoletniego.</w:t>
      </w:r>
    </w:p>
    <w:p w14:paraId="1CCA0D97" w14:textId="34584645" w:rsidR="002B049A" w:rsidRDefault="002B049A" w:rsidP="002B049A">
      <w:pPr>
        <w:jc w:val="both"/>
        <w:rPr>
          <w:rFonts w:ascii="Times New Roman" w:hAnsi="Times New Roman" w:cs="Times New Roman"/>
          <w:sz w:val="24"/>
          <w:szCs w:val="24"/>
        </w:rPr>
      </w:pPr>
      <w:r w:rsidRPr="002B049A">
        <w:rPr>
          <w:rFonts w:ascii="Times New Roman" w:hAnsi="Times New Roman" w:cs="Times New Roman"/>
          <w:sz w:val="24"/>
          <w:szCs w:val="24"/>
        </w:rPr>
        <w:t>Ustalenie harmonogramu działań w ramach wsparcia udzielanego małoletniemu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9A">
        <w:rPr>
          <w:rFonts w:ascii="Times New Roman" w:hAnsi="Times New Roman" w:cs="Times New Roman"/>
          <w:sz w:val="24"/>
          <w:szCs w:val="24"/>
        </w:rPr>
        <w:t>ustalenie zakresu, wymiaru godzin, okresu wsparcia:</w:t>
      </w:r>
    </w:p>
    <w:p w14:paraId="38F1894F" w14:textId="4806B6AC" w:rsidR="002B049A" w:rsidRPr="002B049A" w:rsidRDefault="002B049A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zakres wsparcia wynika ze zdiagnozowanych w różnych obszarach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indywidualnych potrzeb rozwojowych, edukacyjnych oraz psychofizycznych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małoletniego – ofiary krzywdzenia;</w:t>
      </w:r>
    </w:p>
    <w:p w14:paraId="3B938194" w14:textId="3693E979" w:rsidR="002B049A" w:rsidRPr="002B049A" w:rsidRDefault="002B049A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t>wymiar godzin i okres, w jakim będzie udzielane wsparcie zależy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>doświadczanych przez małoletniego skutków krzywdy oraz zaobserwowanych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9A">
        <w:rPr>
          <w:rFonts w:ascii="Times New Roman" w:hAnsi="Times New Roman"/>
          <w:sz w:val="24"/>
          <w:szCs w:val="24"/>
        </w:rPr>
        <w:t xml:space="preserve">efektów wsparcia </w:t>
      </w:r>
      <w:r w:rsidR="00E404DA">
        <w:rPr>
          <w:rFonts w:ascii="Times New Roman" w:hAnsi="Times New Roman"/>
          <w:sz w:val="24"/>
          <w:szCs w:val="24"/>
        </w:rPr>
        <w:t xml:space="preserve">                   </w:t>
      </w:r>
      <w:r w:rsidRPr="002B049A">
        <w:rPr>
          <w:rFonts w:ascii="Times New Roman" w:hAnsi="Times New Roman"/>
          <w:sz w:val="24"/>
          <w:szCs w:val="24"/>
        </w:rPr>
        <w:t>w okresie ich monitorowania.</w:t>
      </w:r>
    </w:p>
    <w:p w14:paraId="24DEE368" w14:textId="77777777" w:rsidR="002B049A" w:rsidRPr="00E647CE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7CE">
        <w:rPr>
          <w:rFonts w:ascii="Times New Roman" w:hAnsi="Times New Roman" w:cs="Times New Roman"/>
          <w:b/>
          <w:bCs/>
          <w:sz w:val="24"/>
          <w:szCs w:val="24"/>
        </w:rPr>
        <w:t>Ustalenie form i metod wsparcia małoletniego:</w:t>
      </w:r>
    </w:p>
    <w:p w14:paraId="15C6E20D" w14:textId="77777777" w:rsidR="002B049A" w:rsidRPr="002B049A" w:rsidRDefault="002B049A" w:rsidP="002B049A">
      <w:pPr>
        <w:jc w:val="both"/>
        <w:rPr>
          <w:rFonts w:ascii="Times New Roman" w:hAnsi="Times New Roman" w:cs="Times New Roman"/>
          <w:sz w:val="24"/>
          <w:szCs w:val="24"/>
        </w:rPr>
      </w:pPr>
      <w:r w:rsidRPr="002B049A">
        <w:rPr>
          <w:rFonts w:ascii="Times New Roman" w:hAnsi="Times New Roman" w:cs="Times New Roman"/>
          <w:sz w:val="24"/>
          <w:szCs w:val="24"/>
        </w:rPr>
        <w:t>Przykładowe formy pracy:</w:t>
      </w:r>
    </w:p>
    <w:p w14:paraId="0DC25D16" w14:textId="77777777" w:rsidR="00E647CE" w:rsidRDefault="002B049A">
      <w:pPr>
        <w:pStyle w:val="Akapitzlist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E647CE">
        <w:rPr>
          <w:rFonts w:ascii="Times New Roman" w:hAnsi="Times New Roman"/>
          <w:sz w:val="24"/>
          <w:szCs w:val="24"/>
        </w:rPr>
        <w:t>indywidualna – praca indywidualna z małoletnim w zależności od rodzaju krzywdy –</w:t>
      </w:r>
      <w:r w:rsidR="00E647CE">
        <w:rPr>
          <w:rFonts w:ascii="Times New Roman" w:hAnsi="Times New Roman"/>
          <w:sz w:val="24"/>
          <w:szCs w:val="24"/>
        </w:rPr>
        <w:t xml:space="preserve"> </w:t>
      </w:r>
      <w:r w:rsidRPr="00E647CE">
        <w:rPr>
          <w:rFonts w:ascii="Times New Roman" w:hAnsi="Times New Roman"/>
          <w:sz w:val="24"/>
          <w:szCs w:val="24"/>
        </w:rPr>
        <w:t>zgodnie z przyjętymi w poradni procedurami;</w:t>
      </w:r>
    </w:p>
    <w:p w14:paraId="6719D856" w14:textId="11D75AC8" w:rsidR="002B049A" w:rsidRPr="00E647CE" w:rsidRDefault="002B049A">
      <w:pPr>
        <w:pStyle w:val="Akapitzlist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E647CE">
        <w:rPr>
          <w:rFonts w:ascii="Times New Roman" w:hAnsi="Times New Roman"/>
          <w:sz w:val="24"/>
          <w:szCs w:val="24"/>
        </w:rPr>
        <w:t>zespołowa: warsztaty rozwojowe, zajęcia grupowe</w:t>
      </w:r>
    </w:p>
    <w:p w14:paraId="1849F45B" w14:textId="3859EF2A" w:rsidR="002B049A" w:rsidRPr="002B049A" w:rsidRDefault="002B049A" w:rsidP="002B049A">
      <w:pPr>
        <w:jc w:val="both"/>
        <w:rPr>
          <w:rFonts w:ascii="Times New Roman" w:hAnsi="Times New Roman" w:cs="Times New Roman"/>
          <w:sz w:val="24"/>
          <w:szCs w:val="24"/>
        </w:rPr>
      </w:pPr>
      <w:r w:rsidRPr="002B049A">
        <w:rPr>
          <w:rFonts w:ascii="Times New Roman" w:hAnsi="Times New Roman" w:cs="Times New Roman"/>
          <w:sz w:val="24"/>
          <w:szCs w:val="24"/>
        </w:rPr>
        <w:t>Przykładowe metody wsparcia krzywdzonego dziecka: bezpośrednia rozmowa z małoletnim</w:t>
      </w:r>
      <w:r w:rsidR="00E647CE">
        <w:rPr>
          <w:rFonts w:ascii="Times New Roman" w:hAnsi="Times New Roman" w:cs="Times New Roman"/>
          <w:sz w:val="24"/>
          <w:szCs w:val="24"/>
        </w:rPr>
        <w:t xml:space="preserve"> </w:t>
      </w:r>
      <w:r w:rsidRPr="002B049A">
        <w:rPr>
          <w:rFonts w:ascii="Times New Roman" w:hAnsi="Times New Roman" w:cs="Times New Roman"/>
          <w:sz w:val="24"/>
          <w:szCs w:val="24"/>
        </w:rPr>
        <w:t>prowadzona przez psychologa/pedagoga/logopedę; warsztaty rozwojowe; analiza</w:t>
      </w:r>
      <w:r w:rsidR="00E647CE">
        <w:rPr>
          <w:rFonts w:ascii="Times New Roman" w:hAnsi="Times New Roman" w:cs="Times New Roman"/>
          <w:sz w:val="24"/>
          <w:szCs w:val="24"/>
        </w:rPr>
        <w:t xml:space="preserve"> </w:t>
      </w:r>
      <w:r w:rsidRPr="002B049A">
        <w:rPr>
          <w:rFonts w:ascii="Times New Roman" w:hAnsi="Times New Roman" w:cs="Times New Roman"/>
          <w:sz w:val="24"/>
          <w:szCs w:val="24"/>
        </w:rPr>
        <w:t>dokumentacji związanej z sytuacja małoletniego; obserwacja zachowania.</w:t>
      </w:r>
    </w:p>
    <w:p w14:paraId="682FF523" w14:textId="3B0F79F4" w:rsidR="002B049A" w:rsidRPr="00E647CE" w:rsidRDefault="002B049A" w:rsidP="002B0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7CE">
        <w:rPr>
          <w:rFonts w:ascii="Times New Roman" w:hAnsi="Times New Roman" w:cs="Times New Roman"/>
          <w:b/>
          <w:bCs/>
          <w:sz w:val="24"/>
          <w:szCs w:val="24"/>
        </w:rPr>
        <w:t>Ocena efektywności udzielanego wsparcia:</w:t>
      </w:r>
    </w:p>
    <w:p w14:paraId="0B68C482" w14:textId="525D4590" w:rsidR="002B049A" w:rsidRPr="00E647CE" w:rsidRDefault="002B049A">
      <w:pPr>
        <w:pStyle w:val="Akapitzlist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</w:rPr>
      </w:pPr>
      <w:r w:rsidRPr="00E647CE">
        <w:rPr>
          <w:rFonts w:ascii="Times New Roman" w:hAnsi="Times New Roman"/>
          <w:sz w:val="24"/>
          <w:szCs w:val="24"/>
        </w:rPr>
        <w:t>Zasady i sposób monitorowania efektów wsparcia, np. 2 razy</w:t>
      </w:r>
      <w:r w:rsidR="00E647CE">
        <w:rPr>
          <w:rFonts w:ascii="Times New Roman" w:hAnsi="Times New Roman"/>
          <w:sz w:val="24"/>
          <w:szCs w:val="24"/>
        </w:rPr>
        <w:t xml:space="preserve"> </w:t>
      </w:r>
      <w:r w:rsidRPr="00E647CE">
        <w:rPr>
          <w:rFonts w:ascii="Times New Roman" w:hAnsi="Times New Roman"/>
          <w:sz w:val="24"/>
          <w:szCs w:val="24"/>
        </w:rPr>
        <w:t>w roku szkolnym; sposób – wyniki obserwacji prowadzonej przez</w:t>
      </w:r>
      <w:r w:rsidR="00E647CE">
        <w:rPr>
          <w:rFonts w:ascii="Times New Roman" w:hAnsi="Times New Roman"/>
          <w:sz w:val="24"/>
          <w:szCs w:val="24"/>
        </w:rPr>
        <w:t xml:space="preserve"> </w:t>
      </w:r>
      <w:r w:rsidRPr="00E647CE">
        <w:rPr>
          <w:rFonts w:ascii="Times New Roman" w:hAnsi="Times New Roman"/>
          <w:sz w:val="24"/>
          <w:szCs w:val="24"/>
        </w:rPr>
        <w:t>specjalistów, rodziców/opiekunów prawnych dziecka (sojuszników</w:t>
      </w:r>
      <w:r w:rsidR="00E647CE">
        <w:rPr>
          <w:rFonts w:ascii="Times New Roman" w:hAnsi="Times New Roman"/>
          <w:sz w:val="24"/>
          <w:szCs w:val="24"/>
        </w:rPr>
        <w:t xml:space="preserve"> </w:t>
      </w:r>
      <w:r w:rsidRPr="00E647CE">
        <w:rPr>
          <w:rFonts w:ascii="Times New Roman" w:hAnsi="Times New Roman"/>
          <w:sz w:val="24"/>
          <w:szCs w:val="24"/>
        </w:rPr>
        <w:t>dziecka) w czasie oferowanych formach wsparcia; wyniki rozmów</w:t>
      </w:r>
      <w:r w:rsidR="00E647CE">
        <w:rPr>
          <w:rFonts w:ascii="Times New Roman" w:hAnsi="Times New Roman"/>
          <w:sz w:val="24"/>
          <w:szCs w:val="24"/>
        </w:rPr>
        <w:t xml:space="preserve"> </w:t>
      </w:r>
      <w:r w:rsidRPr="00E647CE">
        <w:rPr>
          <w:rFonts w:ascii="Times New Roman" w:hAnsi="Times New Roman"/>
          <w:sz w:val="24"/>
          <w:szCs w:val="24"/>
        </w:rPr>
        <w:t>z małoletnim; efekty wsparcia udzielanego małoletniemu przez podmioty</w:t>
      </w:r>
      <w:r w:rsidR="00E647CE">
        <w:rPr>
          <w:rFonts w:ascii="Times New Roman" w:hAnsi="Times New Roman"/>
          <w:sz w:val="24"/>
          <w:szCs w:val="24"/>
        </w:rPr>
        <w:t xml:space="preserve"> </w:t>
      </w:r>
      <w:r w:rsidRPr="00E647CE">
        <w:rPr>
          <w:rFonts w:ascii="Times New Roman" w:hAnsi="Times New Roman"/>
          <w:sz w:val="24"/>
          <w:szCs w:val="24"/>
        </w:rPr>
        <w:t>zewnętrzne; analiza dostępnej dokumentacji;</w:t>
      </w:r>
    </w:p>
    <w:p w14:paraId="0C057E8D" w14:textId="24B960CB" w:rsidR="00054FBA" w:rsidRPr="00E647CE" w:rsidRDefault="002B049A">
      <w:pPr>
        <w:pStyle w:val="Akapitzlist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</w:rPr>
      </w:pPr>
      <w:r w:rsidRPr="00E647CE">
        <w:rPr>
          <w:rFonts w:ascii="Times New Roman" w:hAnsi="Times New Roman"/>
          <w:sz w:val="24"/>
          <w:szCs w:val="24"/>
        </w:rPr>
        <w:t>Ocena efektów wsparcia: ocena adekwatności udzielonego wsparcia do</w:t>
      </w:r>
      <w:r w:rsidR="00E647CE">
        <w:rPr>
          <w:rFonts w:ascii="Times New Roman" w:hAnsi="Times New Roman"/>
          <w:sz w:val="24"/>
          <w:szCs w:val="24"/>
        </w:rPr>
        <w:t xml:space="preserve"> </w:t>
      </w:r>
      <w:r w:rsidRPr="00E647CE">
        <w:rPr>
          <w:rFonts w:ascii="Times New Roman" w:hAnsi="Times New Roman"/>
          <w:sz w:val="24"/>
          <w:szCs w:val="24"/>
        </w:rPr>
        <w:t>zdiagnozowanych potrzeb małoletniego – ofiary krzywdzenia</w:t>
      </w:r>
      <w:r w:rsidRPr="00E6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54FBA" w:rsidRPr="00E647CE">
        <w:rPr>
          <w:b/>
          <w:bCs/>
        </w:rPr>
        <w:br w:type="page"/>
      </w:r>
    </w:p>
    <w:p w14:paraId="413E0CFB" w14:textId="34B30B1E" w:rsidR="008F3DDF" w:rsidRPr="00951E4D" w:rsidRDefault="008F3DDF" w:rsidP="008F3DDF">
      <w:pPr>
        <w:pStyle w:val="Styl1"/>
      </w:pPr>
      <w:bookmarkStart w:id="11" w:name="_Toc156145980"/>
      <w:bookmarkStart w:id="12" w:name="_Toc158634927"/>
      <w:bookmarkStart w:id="13" w:name="_Toc159750363"/>
      <w:r w:rsidRPr="00951E4D">
        <w:lastRenderedPageBreak/>
        <w:t>Rozdział V</w:t>
      </w:r>
      <w:bookmarkEnd w:id="11"/>
      <w:bookmarkEnd w:id="12"/>
      <w:bookmarkEnd w:id="13"/>
    </w:p>
    <w:p w14:paraId="0484D294" w14:textId="77777777" w:rsidR="008F3DDF" w:rsidRDefault="008F3DDF" w:rsidP="008F3DDF">
      <w:pPr>
        <w:pStyle w:val="Styl1"/>
      </w:pPr>
      <w:bookmarkStart w:id="14" w:name="_Toc156145981"/>
      <w:bookmarkStart w:id="15" w:name="_Toc158634928"/>
      <w:bookmarkStart w:id="16" w:name="_Toc159750364"/>
      <w:r>
        <w:t>Procedury określające zakładanie „Niebieskie Karty”</w:t>
      </w:r>
      <w:bookmarkEnd w:id="14"/>
      <w:bookmarkEnd w:id="15"/>
      <w:bookmarkEnd w:id="16"/>
    </w:p>
    <w:p w14:paraId="0BBE0999" w14:textId="77777777" w:rsidR="008F3DDF" w:rsidRDefault="008F3DDF" w:rsidP="008F3DDF"/>
    <w:p w14:paraId="184499E2" w14:textId="2C573814" w:rsidR="008F3DDF" w:rsidRPr="008F3DDF" w:rsidRDefault="008F3DDF">
      <w:pPr>
        <w:pStyle w:val="Akapitzlist"/>
        <w:numPr>
          <w:ilvl w:val="2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DF">
        <w:rPr>
          <w:rFonts w:ascii="Times New Roman" w:hAnsi="Times New Roman"/>
          <w:sz w:val="24"/>
          <w:szCs w:val="24"/>
        </w:rPr>
        <w:t xml:space="preserve">Głównym celem „Niebieskich Kart” jest usprawnienie pomocy oferowanej przez </w:t>
      </w:r>
      <w:r>
        <w:rPr>
          <w:rFonts w:ascii="Times New Roman" w:hAnsi="Times New Roman"/>
          <w:sz w:val="24"/>
          <w:szCs w:val="24"/>
        </w:rPr>
        <w:t>placówkę</w:t>
      </w:r>
      <w:r w:rsidRPr="008F3DDF">
        <w:rPr>
          <w:rFonts w:ascii="Times New Roman" w:hAnsi="Times New Roman"/>
          <w:sz w:val="24"/>
          <w:szCs w:val="24"/>
        </w:rPr>
        <w:t>, ale też tworzenie warunków do systemowego, interdyscyplinarnego modelu pracy z rodziną.</w:t>
      </w:r>
    </w:p>
    <w:p w14:paraId="03CC215F" w14:textId="34A8E680" w:rsidR="008F3DDF" w:rsidRPr="008F3DDF" w:rsidRDefault="008F3DDF">
      <w:pPr>
        <w:pStyle w:val="Akapitzlist"/>
        <w:numPr>
          <w:ilvl w:val="2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DF">
        <w:rPr>
          <w:rFonts w:ascii="Times New Roman" w:hAnsi="Times New Roman"/>
          <w:sz w:val="24"/>
          <w:szCs w:val="24"/>
        </w:rPr>
        <w:t xml:space="preserve">Jeśli do jakiegokolwiek pracownika przyjdzie </w:t>
      </w:r>
      <w:r w:rsidR="001522D3">
        <w:rPr>
          <w:rFonts w:ascii="Times New Roman" w:hAnsi="Times New Roman"/>
          <w:kern w:val="0"/>
          <w:sz w:val="24"/>
          <w:szCs w:val="24"/>
        </w:rPr>
        <w:t xml:space="preserve">małoletni </w:t>
      </w:r>
      <w:r w:rsidRPr="008F3DDF">
        <w:rPr>
          <w:rFonts w:ascii="Times New Roman" w:hAnsi="Times New Roman"/>
          <w:sz w:val="24"/>
          <w:szCs w:val="24"/>
        </w:rPr>
        <w:t>i zgłosi, iż wobec niego stosowana jest przemoc pracownik ten powinien wszcząć procedurę „Niebieskie Karty”. Każde powzięcie informacji o zaistnieniu przemocy nakazuje rozpocząć działania.</w:t>
      </w:r>
    </w:p>
    <w:p w14:paraId="7EFC3064" w14:textId="54481454" w:rsidR="008F3DDF" w:rsidRPr="008F3DDF" w:rsidRDefault="008F3DDF">
      <w:pPr>
        <w:pStyle w:val="Akapitzlist"/>
        <w:numPr>
          <w:ilvl w:val="2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DF">
        <w:rPr>
          <w:rFonts w:ascii="Times New Roman" w:hAnsi="Times New Roman"/>
          <w:sz w:val="24"/>
          <w:szCs w:val="24"/>
        </w:rPr>
        <w:t xml:space="preserve"> Procedura „Niebieskie Karty” stosowana jest każdorazowo w sytuacjach podejmowania interwencji w sytuacji podejrzenia krzywdzenia </w:t>
      </w:r>
      <w:r w:rsidR="00E971E0">
        <w:rPr>
          <w:rFonts w:ascii="Times New Roman" w:hAnsi="Times New Roman"/>
          <w:sz w:val="24"/>
          <w:szCs w:val="24"/>
        </w:rPr>
        <w:t>małoletniego</w:t>
      </w:r>
      <w:r w:rsidRPr="008F3DDF">
        <w:rPr>
          <w:rFonts w:ascii="Times New Roman" w:hAnsi="Times New Roman"/>
          <w:sz w:val="24"/>
          <w:szCs w:val="24"/>
        </w:rPr>
        <w:t xml:space="preserve"> opisanych </w:t>
      </w:r>
      <w:r>
        <w:rPr>
          <w:rFonts w:ascii="Times New Roman" w:hAnsi="Times New Roman"/>
          <w:sz w:val="24"/>
          <w:szCs w:val="24"/>
        </w:rPr>
        <w:t>w niniejszych Standardach</w:t>
      </w:r>
      <w:r w:rsidRPr="008F3DDF">
        <w:rPr>
          <w:rFonts w:ascii="Times New Roman" w:hAnsi="Times New Roman"/>
          <w:sz w:val="24"/>
          <w:szCs w:val="24"/>
        </w:rPr>
        <w:t>.</w:t>
      </w:r>
    </w:p>
    <w:p w14:paraId="24EB2EC0" w14:textId="77777777" w:rsidR="008F3DDF" w:rsidRPr="008F3DDF" w:rsidRDefault="008F3DDF">
      <w:pPr>
        <w:pStyle w:val="Akapitzlist"/>
        <w:numPr>
          <w:ilvl w:val="2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DF">
        <w:rPr>
          <w:rFonts w:ascii="Times New Roman" w:hAnsi="Times New Roman"/>
          <w:sz w:val="24"/>
          <w:szCs w:val="24"/>
        </w:rPr>
        <w:t>Procedura „Niebieskie Karty” stanowi oddzielny dokument, niezwłocznie przekazany po założeniu do Zespołu Interdyscyplinarnego.</w:t>
      </w:r>
    </w:p>
    <w:p w14:paraId="788736E0" w14:textId="0E47A034" w:rsidR="008F3DDF" w:rsidRPr="008F3DDF" w:rsidRDefault="008F3DDF">
      <w:pPr>
        <w:pStyle w:val="Akapitzlist"/>
        <w:numPr>
          <w:ilvl w:val="2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DF">
        <w:rPr>
          <w:rFonts w:ascii="Times New Roman" w:hAnsi="Times New Roman"/>
          <w:sz w:val="24"/>
          <w:szCs w:val="24"/>
        </w:rPr>
        <w:t>Procedurę „Niebieskie Karty” stanowi z</w:t>
      </w:r>
      <w:r>
        <w:rPr>
          <w:rFonts w:ascii="Times New Roman" w:hAnsi="Times New Roman"/>
          <w:sz w:val="24"/>
          <w:szCs w:val="24"/>
        </w:rPr>
        <w:t>a</w:t>
      </w:r>
      <w:r w:rsidRPr="008F3DDF">
        <w:rPr>
          <w:rFonts w:ascii="Times New Roman" w:hAnsi="Times New Roman"/>
          <w:sz w:val="24"/>
          <w:szCs w:val="24"/>
        </w:rPr>
        <w:t xml:space="preserve">łącznik </w:t>
      </w:r>
      <w:r>
        <w:rPr>
          <w:rFonts w:ascii="Times New Roman" w:hAnsi="Times New Roman"/>
          <w:sz w:val="24"/>
          <w:szCs w:val="24"/>
        </w:rPr>
        <w:t>nr 6 do niniejszych Standardów</w:t>
      </w:r>
      <w:r w:rsidRPr="008F3DDF">
        <w:rPr>
          <w:rFonts w:ascii="Times New Roman" w:hAnsi="Times New Roman"/>
          <w:sz w:val="24"/>
          <w:szCs w:val="24"/>
        </w:rPr>
        <w:t xml:space="preserve"> oraz Rozporządzenie Rady Ministrów z dnia 6 września 2023 r. w sprawie procedury "Niebieskie Karty" oraz wzorów formularzy "Niebieska Karta"</w:t>
      </w:r>
      <w:r>
        <w:rPr>
          <w:rFonts w:ascii="Times New Roman" w:hAnsi="Times New Roman"/>
          <w:sz w:val="24"/>
          <w:szCs w:val="24"/>
        </w:rPr>
        <w:t>.</w:t>
      </w:r>
    </w:p>
    <w:p w14:paraId="210C0F47" w14:textId="77777777" w:rsidR="008F3DDF" w:rsidRDefault="008F3DDF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14:paraId="21156CD8" w14:textId="0F7BF253" w:rsidR="00755A6F" w:rsidRPr="00D975E8" w:rsidRDefault="00755A6F" w:rsidP="00300FCB">
      <w:pPr>
        <w:pStyle w:val="Styl1"/>
      </w:pPr>
      <w:bookmarkStart w:id="17" w:name="_Toc159750365"/>
      <w:r w:rsidRPr="00D975E8">
        <w:lastRenderedPageBreak/>
        <w:t>Rozdział V</w:t>
      </w:r>
      <w:r w:rsidR="008F3DDF">
        <w:t>I</w:t>
      </w:r>
      <w:bookmarkEnd w:id="17"/>
    </w:p>
    <w:p w14:paraId="4DFD68D8" w14:textId="77777777" w:rsidR="00755A6F" w:rsidRPr="00D975E8" w:rsidRDefault="00755A6F" w:rsidP="00300FCB">
      <w:pPr>
        <w:pStyle w:val="Styl1"/>
      </w:pPr>
      <w:bookmarkStart w:id="18" w:name="_Toc159750366"/>
      <w:r w:rsidRPr="00D975E8">
        <w:t>Zasady ochrony wizerunku dziecka i danych osobowych małoletnich</w:t>
      </w:r>
      <w:bookmarkEnd w:id="18"/>
    </w:p>
    <w:p w14:paraId="0DAC002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EE8A2" w14:textId="2A5A4241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7F4A1E" w14:textId="676D3F80" w:rsidR="00755A6F" w:rsidRDefault="000A4EC3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Jednostka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uznając prawo dziecka do prywatności i ochrony dóbr osobistych, zapewnia ochronę wizerunku dziecka, zapewnia najwyższe standardy ochrony danych osobowych małoletnich zgodnie z obowiązującymi przepisami prawa.</w:t>
      </w:r>
    </w:p>
    <w:p w14:paraId="29385842" w14:textId="604F5152" w:rsidR="006B7F19" w:rsidRDefault="006B7F19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małoletniego podlegają ochronie na zasadach określonych w Ustawie z dna 10 maja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2018 r. o ochronie danych osobowych oraz Rozporządzenia Parlamentu Europejskiego i Rady (UE)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2016/679 z dnia 27 kwietnia 2016 r. w sprawie ochrony osób fizycznych w związku z przetwarzaniem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danych osobowych i w sprawie swobodnego przepływu takich danych oraz uchylenia dyrektywy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95/46/WE (ogólne rozporządzenie </w:t>
      </w:r>
      <w:r w:rsidR="00E404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ochronie danych):</w:t>
      </w:r>
    </w:p>
    <w:p w14:paraId="719EA361" w14:textId="6529FA2C" w:rsidR="006B7F19" w:rsidRDefault="006B7F1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 ma obowiązek zachowania tajemnicy danych osobowych, które przetwarza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zachowania w tajemnicy sposobów zabezpieczenia danych osobowych przed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nieuprawnionym dostępem;</w:t>
      </w:r>
    </w:p>
    <w:p w14:paraId="6DEEC469" w14:textId="2E180689" w:rsidR="006B7F19" w:rsidRPr="005C5AEF" w:rsidRDefault="006B7F19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dane osobowe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małoletniego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są udostępniane wyłącznie osobom i podmiotom uprawnionym 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podstawie odrębnych przepisów;</w:t>
      </w:r>
    </w:p>
    <w:p w14:paraId="7DBB5E4C" w14:textId="77777777" w:rsidR="00300FCB" w:rsidRDefault="00755A6F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5CA8DB4E" w14:textId="4F21D788" w:rsidR="00300FCB" w:rsidRDefault="00755A6F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nie wolno umożliwiać przedstawicielom mediów utrwalania wizerunku dziecka (filmowanie, fotografowanie, nagrywanie głosu dziecka) na jego terenie bez pisemnej zgody rodzica lub opiekuna prawnego dziecka.</w:t>
      </w:r>
    </w:p>
    <w:p w14:paraId="33676B4E" w14:textId="605664B4" w:rsidR="00300FCB" w:rsidRPr="00300FCB" w:rsidRDefault="00300FCB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wizerunku dziecka utrwalonego w jakiejkolwiek formie (fotografia, nagranie audio-wideo) wymaga pisemnej zgody rodzica lub opiekuna prawnego dziecka. </w:t>
      </w:r>
    </w:p>
    <w:p w14:paraId="704ECA47" w14:textId="08E960F7" w:rsidR="00300FCB" w:rsidRPr="001A775C" w:rsidRDefault="00755A6F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której mowa</w:t>
      </w:r>
      <w:r w:rsidR="00300FCB"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wyżej, </w:t>
      </w: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może skontaktować się </w:t>
      </w:r>
      <w:r w:rsidR="00E404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</w:t>
      </w: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1A775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</w:t>
      </w:r>
      <w:r w:rsidR="00A63B3F"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(niniejsza zgoda obejmuje wszelkie formy publikacji, </w:t>
      </w:r>
      <w:r w:rsidR="00E404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</w:t>
      </w: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szczególności plakaty reklamowe, ulotki, drukowane materiały promocyjne, reklamę </w:t>
      </w:r>
      <w:r w:rsidR="00E404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gazetach i czasopismach oraz w </w:t>
      </w:r>
      <w:r w:rsidR="00300FCB"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r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itp.)</w:t>
      </w:r>
      <w:r w:rsidR="001A775C" w:rsidRPr="001A77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7412F86" w14:textId="75129C25" w:rsidR="00755A6F" w:rsidRPr="00D975E8" w:rsidRDefault="00755A6F" w:rsidP="00300FCB">
      <w:pPr>
        <w:pStyle w:val="Styl1"/>
      </w:pPr>
      <w:bookmarkStart w:id="19" w:name="_Toc159750367"/>
      <w:r w:rsidRPr="00D975E8">
        <w:lastRenderedPageBreak/>
        <w:t>Rozdział VI</w:t>
      </w:r>
      <w:r w:rsidR="008F3DDF">
        <w:t>I</w:t>
      </w:r>
      <w:bookmarkEnd w:id="19"/>
    </w:p>
    <w:p w14:paraId="5AC90770" w14:textId="57CB302E" w:rsidR="00755A6F" w:rsidRPr="00D975E8" w:rsidRDefault="00755A6F" w:rsidP="00300FCB">
      <w:pPr>
        <w:pStyle w:val="Styl1"/>
      </w:pPr>
      <w:bookmarkStart w:id="20" w:name="_Toc159750368"/>
      <w:r w:rsidRPr="00D975E8">
        <w:t xml:space="preserve">Zasady bezpiecznego korzystania z </w:t>
      </w:r>
      <w:r w:rsidR="00300FCB" w:rsidRPr="00D975E8">
        <w:t>Internetu</w:t>
      </w:r>
      <w:r w:rsidRPr="00D975E8">
        <w:t xml:space="preserve"> i </w:t>
      </w:r>
      <w:r w:rsidR="001C1FB3">
        <w:t>urządzeń</w:t>
      </w:r>
      <w:r w:rsidRPr="00D975E8">
        <w:t xml:space="preserve"> elektronicznych</w:t>
      </w:r>
      <w:bookmarkEnd w:id="20"/>
    </w:p>
    <w:p w14:paraId="4E601F97" w14:textId="77777777" w:rsidR="00AD5266" w:rsidRDefault="00AD5266" w:rsidP="00AD5266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1ED7DFB" w14:textId="29B594A6" w:rsidR="00175476" w:rsidRPr="006F29AD" w:rsidRDefault="00AE13E5" w:rsidP="00161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Poradnia</w:t>
      </w:r>
      <w:r w:rsidR="00175476" w:rsidRPr="006F29AD">
        <w:rPr>
          <w:rFonts w:ascii="Times New Roman" w:hAnsi="Times New Roman"/>
          <w:kern w:val="0"/>
          <w:sz w:val="24"/>
          <w:szCs w:val="24"/>
        </w:rPr>
        <w:t xml:space="preserve"> nie zapewnia dzieciom dostępu do Internetu.</w:t>
      </w:r>
    </w:p>
    <w:p w14:paraId="3F06F082" w14:textId="77777777" w:rsidR="00175476" w:rsidRPr="006F29AD" w:rsidRDefault="00175476" w:rsidP="00161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6F29AD">
        <w:rPr>
          <w:rFonts w:ascii="Times New Roman" w:hAnsi="Times New Roman"/>
          <w:kern w:val="0"/>
          <w:sz w:val="24"/>
          <w:szCs w:val="24"/>
        </w:rPr>
        <w:t xml:space="preserve">Na terenie </w:t>
      </w:r>
      <w:r>
        <w:rPr>
          <w:rFonts w:ascii="Times New Roman" w:hAnsi="Times New Roman"/>
          <w:kern w:val="0"/>
          <w:sz w:val="24"/>
          <w:szCs w:val="24"/>
        </w:rPr>
        <w:t>placówki</w:t>
      </w:r>
      <w:r w:rsidRPr="006F29AD">
        <w:rPr>
          <w:rFonts w:ascii="Times New Roman" w:hAnsi="Times New Roman"/>
          <w:kern w:val="0"/>
          <w:sz w:val="24"/>
          <w:szCs w:val="24"/>
        </w:rPr>
        <w:t xml:space="preserve"> dostęp dziecka do Internetu możliwy jest wyłącznie przez prywatne urządzenia mobilne </w:t>
      </w:r>
      <w:r>
        <w:rPr>
          <w:rFonts w:ascii="Times New Roman" w:hAnsi="Times New Roman"/>
          <w:kern w:val="0"/>
          <w:sz w:val="24"/>
          <w:szCs w:val="24"/>
        </w:rPr>
        <w:t>małoletnich</w:t>
      </w:r>
      <w:r w:rsidRPr="006F29AD">
        <w:rPr>
          <w:rFonts w:ascii="Times New Roman" w:hAnsi="Times New Roman"/>
          <w:kern w:val="0"/>
          <w:sz w:val="24"/>
          <w:szCs w:val="24"/>
        </w:rPr>
        <w:t>.</w:t>
      </w:r>
    </w:p>
    <w:p w14:paraId="08457B7A" w14:textId="57DD59A1" w:rsidR="00175476" w:rsidRPr="006F29AD" w:rsidRDefault="00175476" w:rsidP="00161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6F29AD">
        <w:rPr>
          <w:rFonts w:ascii="Times New Roman" w:hAnsi="Times New Roman"/>
          <w:kern w:val="0"/>
          <w:sz w:val="24"/>
          <w:szCs w:val="24"/>
        </w:rPr>
        <w:t xml:space="preserve">W przypadku zaobserwowania przeglądania przez dziecko niebezpiecznych treści, </w:t>
      </w:r>
      <w:r>
        <w:rPr>
          <w:rFonts w:ascii="Times New Roman" w:hAnsi="Times New Roman"/>
          <w:kern w:val="0"/>
          <w:sz w:val="24"/>
          <w:szCs w:val="24"/>
        </w:rPr>
        <w:t>pracownik placówki prze</w:t>
      </w:r>
      <w:r w:rsidRPr="006F29AD">
        <w:rPr>
          <w:rFonts w:ascii="Times New Roman" w:hAnsi="Times New Roman"/>
          <w:kern w:val="0"/>
          <w:sz w:val="24"/>
          <w:szCs w:val="24"/>
        </w:rPr>
        <w:t xml:space="preserve">kazuje </w:t>
      </w:r>
      <w:r>
        <w:rPr>
          <w:rFonts w:ascii="Times New Roman" w:hAnsi="Times New Roman"/>
          <w:kern w:val="0"/>
          <w:sz w:val="24"/>
          <w:szCs w:val="24"/>
        </w:rPr>
        <w:t xml:space="preserve">taką informację </w:t>
      </w:r>
      <w:r w:rsidR="00E404DA">
        <w:rPr>
          <w:rFonts w:ascii="Times New Roman" w:hAnsi="Times New Roman"/>
          <w:kern w:val="0"/>
          <w:sz w:val="24"/>
          <w:szCs w:val="24"/>
        </w:rPr>
        <w:t>dyrektorowi Poradni</w:t>
      </w:r>
      <w:r w:rsidRPr="006F29AD">
        <w:rPr>
          <w:rFonts w:ascii="Times New Roman" w:hAnsi="Times New Roman"/>
          <w:kern w:val="0"/>
          <w:sz w:val="24"/>
          <w:szCs w:val="24"/>
        </w:rPr>
        <w:t>, któr</w:t>
      </w:r>
      <w:r w:rsidR="00E404DA">
        <w:rPr>
          <w:rFonts w:ascii="Times New Roman" w:hAnsi="Times New Roman"/>
          <w:kern w:val="0"/>
          <w:sz w:val="24"/>
          <w:szCs w:val="24"/>
        </w:rPr>
        <w:t>y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6F29AD">
        <w:rPr>
          <w:rFonts w:ascii="Times New Roman" w:hAnsi="Times New Roman"/>
          <w:kern w:val="0"/>
          <w:sz w:val="24"/>
          <w:szCs w:val="24"/>
        </w:rPr>
        <w:t>powiadamia opiekunów dziecka 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6F29AD">
        <w:rPr>
          <w:rFonts w:ascii="Times New Roman" w:hAnsi="Times New Roman"/>
          <w:kern w:val="0"/>
          <w:sz w:val="24"/>
          <w:szCs w:val="24"/>
        </w:rPr>
        <w:t>zdarzeniu.</w:t>
      </w:r>
    </w:p>
    <w:p w14:paraId="14CD856F" w14:textId="4354F8FD" w:rsidR="00755A6F" w:rsidRPr="00CC704D" w:rsidRDefault="00755A6F" w:rsidP="00161E63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70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</w:t>
      </w:r>
      <w:r w:rsidR="00E404DA" w:rsidRPr="00CC70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A72D27" w:rsidRPr="00CC70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oradni</w:t>
      </w:r>
      <w:r w:rsidRPr="00CC70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dostęp dziecka do </w:t>
      </w:r>
      <w:r w:rsidR="00300FCB" w:rsidRPr="00CC70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CC70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tylko pod nadzorem pracownika.</w:t>
      </w:r>
    </w:p>
    <w:p w14:paraId="2B84AEBE" w14:textId="4D473635" w:rsidR="00755A6F" w:rsidRPr="00D975E8" w:rsidRDefault="00755A6F" w:rsidP="00161E63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70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realizowany jest pod nadzorem pracownika jest on zobowiązany informować dzieci o zasadach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czuwać nad ich bezpieczeństwem podczas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F08035B" w14:textId="504C3143" w:rsidR="00175476" w:rsidRPr="00711DDA" w:rsidRDefault="00175476" w:rsidP="00161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bCs/>
          <w:kern w:val="0"/>
          <w:sz w:val="24"/>
          <w:szCs w:val="24"/>
        </w:rPr>
        <w:t>Osobą odpowiedzialną za bezpieczeństwo w sieci w placówce jest</w:t>
      </w:r>
      <w:r w:rsidR="00E404DA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="00CC704D">
        <w:rPr>
          <w:rFonts w:ascii="Times New Roman" w:hAnsi="Times New Roman"/>
          <w:bCs/>
          <w:kern w:val="0"/>
          <w:sz w:val="24"/>
          <w:szCs w:val="24"/>
        </w:rPr>
        <w:t>osoba wykonująca zadania z zakresu informatyki</w:t>
      </w:r>
      <w:r w:rsidR="00216E4F">
        <w:rPr>
          <w:rFonts w:ascii="Times New Roman" w:hAnsi="Times New Roman"/>
          <w:bCs/>
          <w:kern w:val="0"/>
          <w:sz w:val="24"/>
          <w:szCs w:val="24"/>
        </w:rPr>
        <w:t>.</w:t>
      </w:r>
    </w:p>
    <w:p w14:paraId="7167896A" w14:textId="2491BCBC" w:rsidR="00300FCB" w:rsidRDefault="00755A6F" w:rsidP="00161E63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porozumieniu z </w:t>
      </w:r>
      <w:r w:rsidR="00346C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Dyrektorem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zabezpiecza sieć przed niebezpiecznymi treściami, poprzez instalację i aktualizację odpowiedniego, nowoczesnego oprogramowania.</w:t>
      </w:r>
    </w:p>
    <w:p w14:paraId="72176582" w14:textId="24A39B84" w:rsidR="00175476" w:rsidRPr="00175476" w:rsidRDefault="00175476" w:rsidP="00161E63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75476">
        <w:rPr>
          <w:rFonts w:ascii="Times New Roman" w:eastAsia="Calibri" w:hAnsi="Times New Roman" w:cs="Times New Roman"/>
          <w:sz w:val="24"/>
          <w:szCs w:val="24"/>
        </w:rPr>
        <w:t xml:space="preserve">Zasady bezpiecznego korzystania </w:t>
      </w:r>
      <w:r w:rsidRPr="00175476">
        <w:rPr>
          <w:rFonts w:ascii="Times New Roman" w:hAnsi="Times New Roman"/>
          <w:sz w:val="24"/>
          <w:szCs w:val="24"/>
        </w:rPr>
        <w:t>z urządzeń elektronicznych z dostępem do sieci Internetu oraz ochrony małoletnich przed treściami szkodliwymi opisane się w załączniku nr 5</w:t>
      </w:r>
      <w:r>
        <w:rPr>
          <w:rFonts w:ascii="Times New Roman" w:hAnsi="Times New Roman"/>
          <w:sz w:val="24"/>
          <w:szCs w:val="24"/>
        </w:rPr>
        <w:t>.</w:t>
      </w:r>
    </w:p>
    <w:p w14:paraId="4AFC9810" w14:textId="77777777" w:rsidR="00AD5266" w:rsidRDefault="00AD5266" w:rsidP="00161E63">
      <w:pPr>
        <w:spacing w:after="0" w:line="360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2B48B926" w14:textId="77777777" w:rsidR="00755A6F" w:rsidRPr="00D975E8" w:rsidRDefault="00755A6F" w:rsidP="00161E6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76794B" w14:textId="77777777" w:rsidR="00300FCB" w:rsidRDefault="00300FCB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</w:p>
    <w:p w14:paraId="1FF3A9CB" w14:textId="65FD329F" w:rsidR="00755A6F" w:rsidRPr="00D975E8" w:rsidRDefault="00755A6F" w:rsidP="00300FCB">
      <w:pPr>
        <w:pStyle w:val="Styl1"/>
      </w:pPr>
      <w:bookmarkStart w:id="21" w:name="_Toc159750369"/>
      <w:r w:rsidRPr="00D975E8">
        <w:lastRenderedPageBreak/>
        <w:t>Rozdział VII</w:t>
      </w:r>
      <w:r w:rsidR="008F3DDF">
        <w:t>I</w:t>
      </w:r>
      <w:bookmarkEnd w:id="21"/>
    </w:p>
    <w:p w14:paraId="61C5930E" w14:textId="77777777" w:rsidR="00755A6F" w:rsidRPr="00D975E8" w:rsidRDefault="00755A6F" w:rsidP="00300FCB">
      <w:pPr>
        <w:pStyle w:val="Styl1"/>
      </w:pPr>
      <w:bookmarkStart w:id="22" w:name="_Toc159750370"/>
      <w:r w:rsidRPr="00D975E8">
        <w:t>Monitoring stosowania Standarów Ochrony Małoletnich przed krzywdzeniem</w:t>
      </w:r>
      <w:bookmarkEnd w:id="22"/>
    </w:p>
    <w:p w14:paraId="73A776C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5660F0" w14:textId="4278BE97" w:rsidR="00755A6F" w:rsidRPr="00D975E8" w:rsidRDefault="00755A6F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wyznacza </w:t>
      </w:r>
      <w:r w:rsidR="00216E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Łucję Gołębiowską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osobę odpowiedzialną za realizację </w:t>
      </w:r>
      <w:r w:rsidR="00216E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propagowanie Standardów Ochrony Małoletnich przed krzywdzeniem.</w:t>
      </w:r>
    </w:p>
    <w:p w14:paraId="06D1A33E" w14:textId="2D347B9A" w:rsidR="00755A6F" w:rsidRPr="00D975E8" w:rsidRDefault="00755A6F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Osoba, o której mowa w punkcie 1 jest odpowiedzialna za monitorowanie realizacji Standardów, za reagowanie na sygnały naruszenia Standardów, prowadzenie rejestru zgłoszeń oraz za proponowanie zmian w Standardach.</w:t>
      </w:r>
    </w:p>
    <w:p w14:paraId="33704303" w14:textId="3C87E980" w:rsidR="00755A6F" w:rsidRDefault="00755A6F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pracowników, raz na 12 miesięcy, ankietę monitorującą poziom realizacji Standardów. W ankiecie pracownicy mogą proponować zmiany oraz wskazywać naruszenia Standardów.</w:t>
      </w:r>
    </w:p>
    <w:p w14:paraId="1DE6B4D0" w14:textId="28DCE339" w:rsidR="00300FCB" w:rsidRPr="00D975E8" w:rsidRDefault="00300FCB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Ankieta monitorująca stanowi załącznik nr 6 do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niniejszych Standardów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4C79A7C" w14:textId="451596DC" w:rsidR="00755A6F" w:rsidRPr="00D975E8" w:rsidRDefault="00755A6F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następnie przekazuje dyrektorowi.</w:t>
      </w:r>
    </w:p>
    <w:p w14:paraId="287E836E" w14:textId="68495B13" w:rsidR="00755A6F" w:rsidRDefault="00755A6F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5FD441C1" w14:textId="77777777" w:rsidR="00300FCB" w:rsidRPr="00D975E8" w:rsidRDefault="00300FCB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84DA85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4A9DBA" w14:textId="77777777" w:rsidR="00300FCB" w:rsidRDefault="00300FCB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3BBFE5B3" w14:textId="175BC179" w:rsidR="00755A6F" w:rsidRPr="00D975E8" w:rsidRDefault="00755A6F" w:rsidP="00300FCB">
      <w:pPr>
        <w:pStyle w:val="Styl1"/>
      </w:pPr>
      <w:bookmarkStart w:id="23" w:name="_Toc159750371"/>
      <w:r w:rsidRPr="00D975E8">
        <w:lastRenderedPageBreak/>
        <w:t xml:space="preserve">Rozdział </w:t>
      </w:r>
      <w:r w:rsidR="008F3DDF">
        <w:t>IX</w:t>
      </w:r>
      <w:bookmarkEnd w:id="23"/>
    </w:p>
    <w:p w14:paraId="4BDBE582" w14:textId="77777777" w:rsidR="00755A6F" w:rsidRDefault="00755A6F" w:rsidP="00300FCB">
      <w:pPr>
        <w:pStyle w:val="Styl1"/>
      </w:pPr>
      <w:bookmarkStart w:id="24" w:name="_Toc159750372"/>
      <w:r w:rsidRPr="00D975E8">
        <w:t>Przepisy końcowe</w:t>
      </w:r>
      <w:bookmarkEnd w:id="24"/>
    </w:p>
    <w:p w14:paraId="08DE5DB8" w14:textId="77777777" w:rsidR="009D6214" w:rsidRPr="009D6214" w:rsidRDefault="009D6214" w:rsidP="009D6214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2FF59F" w14:textId="0CB4A303" w:rsidR="00755A6F" w:rsidRPr="00D975E8" w:rsidRDefault="00755A6F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14:paraId="23EE9294" w14:textId="5C31BD73" w:rsidR="00755A6F" w:rsidRPr="00D975E8" w:rsidRDefault="00755A6F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Ogłoszenie Standarów następuje poprzez wywieszenie na tablicy ogłoszeń lub w innym widocznym miejscu w siedzibie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placówki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lub poprzez przesłanie tekstu Standardów pracownikom i rodzicom dzieci drogą elektroniczną</w:t>
      </w:r>
      <w:r w:rsidR="00161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zamieszczenie na stronie internetowej </w:t>
      </w:r>
      <w:r w:rsidR="00161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wywieszenie w wersji skróconej.</w:t>
      </w:r>
    </w:p>
    <w:p w14:paraId="3F18318A" w14:textId="523ED9DC" w:rsidR="00755A6F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414C1A" w14:textId="77777777"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A04B72" w14:textId="77777777"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7C72DE" w14:textId="77777777"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467A52" w14:textId="77777777" w:rsidR="00300FCB" w:rsidRDefault="00300FCB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523E8178" w14:textId="77777777" w:rsidR="00300FCB" w:rsidRDefault="00300FCB" w:rsidP="00300FCB">
      <w:pPr>
        <w:pStyle w:val="Styl1"/>
      </w:pPr>
      <w:bookmarkStart w:id="25" w:name="_Toc159750373"/>
      <w:r>
        <w:lastRenderedPageBreak/>
        <w:t>Załączniki do Standardów Ochrony Małoletnich</w:t>
      </w:r>
      <w:bookmarkEnd w:id="25"/>
      <w:r>
        <w:t xml:space="preserve"> </w:t>
      </w:r>
    </w:p>
    <w:p w14:paraId="02B4A1AE" w14:textId="77777777" w:rsidR="00300FCB" w:rsidRDefault="00300FCB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FE0594" w14:textId="03B9AFAC" w:rsidR="00AA453F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>Załącznik nr 1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Zasady </w:t>
      </w:r>
      <w:r w:rsidR="00557D44">
        <w:rPr>
          <w:rFonts w:ascii="Times New Roman" w:hAnsi="Times New Roman" w:cs="Times New Roman"/>
          <w:sz w:val="24"/>
          <w:szCs w:val="24"/>
        </w:rPr>
        <w:t>bezpiecznej r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ekrutacji </w:t>
      </w:r>
      <w:r w:rsidR="00557D44">
        <w:rPr>
          <w:rFonts w:ascii="Times New Roman" w:hAnsi="Times New Roman" w:cs="Times New Roman"/>
          <w:sz w:val="24"/>
          <w:szCs w:val="24"/>
        </w:rPr>
        <w:t xml:space="preserve">pracowników </w:t>
      </w:r>
    </w:p>
    <w:p w14:paraId="7F087E1A" w14:textId="5051FB44" w:rsidR="009D6214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9D6214">
        <w:rPr>
          <w:rFonts w:ascii="Times New Roman" w:eastAsia="Calibri" w:hAnsi="Times New Roman" w:cs="Times New Roman"/>
          <w:sz w:val="24"/>
          <w:szCs w:val="24"/>
        </w:rPr>
        <w:t>–</w:t>
      </w:r>
      <w:r w:rsidRPr="009D6214">
        <w:rPr>
          <w:rFonts w:ascii="Times New Roman" w:hAnsi="Times New Roman" w:cs="Times New Roman"/>
          <w:sz w:val="24"/>
          <w:szCs w:val="24"/>
        </w:rPr>
        <w:t xml:space="preserve"> </w:t>
      </w:r>
      <w:r w:rsidRPr="009D6214">
        <w:rPr>
          <w:rFonts w:ascii="Times New Roman" w:eastAsia="Calibri" w:hAnsi="Times New Roman" w:cs="Times New Roman"/>
          <w:sz w:val="24"/>
          <w:szCs w:val="24"/>
        </w:rPr>
        <w:t>Z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asady bezpiecznych relacji personel – dziecko </w:t>
      </w:r>
    </w:p>
    <w:p w14:paraId="59087288" w14:textId="73F56C38" w:rsidR="00AA453F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9D6214">
        <w:rPr>
          <w:rFonts w:ascii="Times New Roman" w:eastAsia="Calibri" w:hAnsi="Times New Roman" w:cs="Times New Roman"/>
          <w:sz w:val="24"/>
          <w:szCs w:val="24"/>
        </w:rPr>
        <w:t>–</w:t>
      </w:r>
      <w:r w:rsidRPr="009D6214">
        <w:rPr>
          <w:rFonts w:ascii="Times New Roman" w:hAnsi="Times New Roman" w:cs="Times New Roman"/>
          <w:sz w:val="24"/>
          <w:szCs w:val="24"/>
        </w:rPr>
        <w:t xml:space="preserve">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Karta </w:t>
      </w:r>
      <w:r w:rsidR="00300FCB" w:rsidRPr="009D6214">
        <w:rPr>
          <w:rFonts w:ascii="Times New Roman" w:hAnsi="Times New Roman" w:cs="Times New Roman"/>
          <w:sz w:val="24"/>
          <w:szCs w:val="24"/>
        </w:rPr>
        <w:t>interwencji</w:t>
      </w:r>
    </w:p>
    <w:p w14:paraId="75DA2805" w14:textId="71CA341C" w:rsidR="00300FCB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Wytyczne dotyczące zasad ochrony wizerunku dziecka i danych osobowych dzieci </w:t>
      </w:r>
    </w:p>
    <w:p w14:paraId="196E9DE1" w14:textId="77777777" w:rsidR="001A775C" w:rsidRPr="001A775C" w:rsidRDefault="009D6214" w:rsidP="009D6214">
      <w:pPr>
        <w:rPr>
          <w:rFonts w:ascii="Times New Roman" w:eastAsia="Calibri" w:hAnsi="Times New Roman" w:cs="Times New Roman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A775C" w:rsidRPr="001A775C">
        <w:rPr>
          <w:rFonts w:ascii="Times New Roman" w:eastAsia="Calibri" w:hAnsi="Times New Roman" w:cs="Times New Roman"/>
          <w:sz w:val="24"/>
          <w:szCs w:val="24"/>
        </w:rPr>
        <w:t xml:space="preserve">Zasady bezpiecznego korzystania </w:t>
      </w:r>
      <w:r w:rsidR="001A775C" w:rsidRPr="001A775C">
        <w:rPr>
          <w:rFonts w:ascii="Times New Roman" w:hAnsi="Times New Roman"/>
          <w:sz w:val="24"/>
          <w:szCs w:val="24"/>
        </w:rPr>
        <w:t>z urządzeń elektronicznych z dostępem do sieci Internetu oraz ochrony małoletnich przed treściami szkodliwymi</w:t>
      </w:r>
      <w:r w:rsidR="001A775C" w:rsidRPr="001A775C">
        <w:rPr>
          <w:rFonts w:ascii="Times New Roman" w:eastAsia="Calibri" w:hAnsi="Times New Roman" w:cs="Times New Roman"/>
        </w:rPr>
        <w:t xml:space="preserve"> </w:t>
      </w:r>
    </w:p>
    <w:p w14:paraId="0B698AF3" w14:textId="48C06EFC" w:rsidR="00483FBB" w:rsidRPr="00483FBB" w:rsidRDefault="00483FBB" w:rsidP="009D6214">
      <w:pPr>
        <w:rPr>
          <w:rFonts w:ascii="Times New Roman" w:hAnsi="Times New Roman" w:cs="Times New Roman"/>
          <w:sz w:val="24"/>
          <w:szCs w:val="24"/>
        </w:rPr>
      </w:pPr>
      <w:r w:rsidRPr="00483FBB">
        <w:rPr>
          <w:rFonts w:ascii="Times New Roman" w:eastAsia="Calibri" w:hAnsi="Times New Roman" w:cs="Times New Roman"/>
          <w:sz w:val="24"/>
          <w:szCs w:val="24"/>
        </w:rPr>
        <w:t xml:space="preserve">Załącznik nr 6 – Niebieska Karta – procedury przeciwdziałania przemocy w rodzinie </w:t>
      </w:r>
    </w:p>
    <w:p w14:paraId="1715ADAD" w14:textId="03F39203" w:rsidR="00300FCB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FBB">
        <w:rPr>
          <w:rFonts w:ascii="Times New Roman" w:hAnsi="Times New Roman" w:cs="Times New Roman"/>
          <w:sz w:val="24"/>
          <w:szCs w:val="24"/>
        </w:rPr>
        <w:t>7</w:t>
      </w:r>
      <w:r w:rsidRPr="009D6214">
        <w:rPr>
          <w:rFonts w:ascii="Times New Roman" w:hAnsi="Times New Roman" w:cs="Times New Roman"/>
          <w:sz w:val="24"/>
          <w:szCs w:val="24"/>
        </w:rPr>
        <w:t xml:space="preserve">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Ankieta monitorująca </w:t>
      </w:r>
    </w:p>
    <w:p w14:paraId="3DA16C61" w14:textId="36879250" w:rsidR="00F40C70" w:rsidRDefault="00F40C70" w:rsidP="00F40C70">
      <w:pPr>
        <w:rPr>
          <w:rFonts w:ascii="Times New Roman" w:hAnsi="Times New Roman" w:cs="Times New Roman"/>
          <w:sz w:val="24"/>
          <w:szCs w:val="24"/>
        </w:rPr>
      </w:pPr>
      <w:r w:rsidRPr="00F40C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FBB">
        <w:rPr>
          <w:rFonts w:ascii="Times New Roman" w:hAnsi="Times New Roman" w:cs="Times New Roman"/>
          <w:sz w:val="24"/>
          <w:szCs w:val="24"/>
        </w:rPr>
        <w:t>8</w:t>
      </w:r>
      <w:r w:rsidRPr="00F40C70">
        <w:rPr>
          <w:rFonts w:ascii="Times New Roman" w:hAnsi="Times New Roman" w:cs="Times New Roman"/>
          <w:sz w:val="24"/>
          <w:szCs w:val="24"/>
        </w:rPr>
        <w:t xml:space="preserve"> – Oświadczenie o zapoznaniu się ze Standardami Ochrony Małoletnich</w:t>
      </w:r>
    </w:p>
    <w:p w14:paraId="2A6E0C6B" w14:textId="7494595C" w:rsidR="00F40C70" w:rsidRPr="00F40C70" w:rsidRDefault="00F40C70" w:rsidP="00F40C70">
      <w:pPr>
        <w:rPr>
          <w:rFonts w:ascii="Times New Roman" w:hAnsi="Times New Roman" w:cs="Times New Roman"/>
          <w:iCs/>
          <w:sz w:val="24"/>
          <w:szCs w:val="24"/>
        </w:rPr>
      </w:pPr>
      <w:r w:rsidRPr="00F40C70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483FBB">
        <w:rPr>
          <w:rFonts w:ascii="Times New Roman" w:hAnsi="Times New Roman" w:cs="Times New Roman"/>
          <w:iCs/>
          <w:sz w:val="24"/>
          <w:szCs w:val="24"/>
        </w:rPr>
        <w:t>9</w:t>
      </w:r>
      <w:r w:rsidRPr="00F40C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0C70">
        <w:rPr>
          <w:rFonts w:ascii="Times New Roman" w:hAnsi="Times New Roman" w:cs="Times New Roman"/>
          <w:sz w:val="24"/>
          <w:szCs w:val="24"/>
        </w:rPr>
        <w:t xml:space="preserve">– </w:t>
      </w:r>
      <w:r w:rsidRPr="00F40C70">
        <w:rPr>
          <w:rFonts w:ascii="Times New Roman" w:hAnsi="Times New Roman" w:cs="Times New Roman"/>
          <w:iCs/>
          <w:sz w:val="24"/>
          <w:szCs w:val="24"/>
        </w:rPr>
        <w:t xml:space="preserve">Oświadczenie </w:t>
      </w:r>
      <w:r w:rsidRPr="00F40C70">
        <w:rPr>
          <w:rFonts w:ascii="Times New Roman" w:hAnsi="Times New Roman" w:cs="Times New Roman"/>
          <w:sz w:val="24"/>
          <w:szCs w:val="24"/>
        </w:rPr>
        <w:t>osoby odpowiedzialnej za realizację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C70">
        <w:rPr>
          <w:rFonts w:ascii="Times New Roman" w:hAnsi="Times New Roman" w:cs="Times New Roman"/>
          <w:sz w:val="24"/>
          <w:szCs w:val="24"/>
        </w:rPr>
        <w:t>i propagowanie Standardów Ochrony Małoletnich przed krzywdzeniem</w:t>
      </w:r>
    </w:p>
    <w:p w14:paraId="58CF7951" w14:textId="2042DFEC" w:rsidR="00F40C70" w:rsidRPr="00A85224" w:rsidRDefault="00A85224" w:rsidP="00F40C70">
      <w:pPr>
        <w:rPr>
          <w:rFonts w:ascii="Times New Roman" w:hAnsi="Times New Roman" w:cs="Times New Roman"/>
        </w:rPr>
      </w:pPr>
      <w:r w:rsidRPr="00A85224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483FBB">
        <w:rPr>
          <w:rFonts w:ascii="Times New Roman" w:hAnsi="Times New Roman" w:cs="Times New Roman"/>
          <w:iCs/>
          <w:sz w:val="24"/>
          <w:szCs w:val="24"/>
        </w:rPr>
        <w:t>10</w:t>
      </w:r>
      <w:r w:rsidRPr="00A852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224">
        <w:rPr>
          <w:rFonts w:ascii="Times New Roman" w:hAnsi="Times New Roman" w:cs="Times New Roman"/>
          <w:sz w:val="24"/>
          <w:szCs w:val="24"/>
        </w:rPr>
        <w:t xml:space="preserve">– </w:t>
      </w:r>
      <w:r w:rsidRPr="00A85224">
        <w:rPr>
          <w:rFonts w:ascii="Times New Roman" w:hAnsi="Times New Roman" w:cs="Times New Roman"/>
        </w:rPr>
        <w:t>Rejestr interwencji i zgłoszeń</w:t>
      </w:r>
    </w:p>
    <w:p w14:paraId="196BDDC7" w14:textId="32BC4736" w:rsidR="00A85224" w:rsidRDefault="00A85224" w:rsidP="00A85224">
      <w:pPr>
        <w:rPr>
          <w:rFonts w:ascii="Times New Roman" w:hAnsi="Times New Roman" w:cs="Times New Roman"/>
          <w:b/>
          <w:bCs/>
        </w:rPr>
      </w:pPr>
      <w:r w:rsidRPr="00F40C70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483FBB">
        <w:rPr>
          <w:rFonts w:ascii="Times New Roman" w:hAnsi="Times New Roman" w:cs="Times New Roman"/>
          <w:iCs/>
          <w:sz w:val="24"/>
          <w:szCs w:val="24"/>
        </w:rPr>
        <w:t>1</w:t>
      </w:r>
      <w:r w:rsidRPr="00F40C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0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224">
        <w:rPr>
          <w:rFonts w:ascii="Times New Roman" w:hAnsi="Times New Roman" w:cs="Times New Roman"/>
        </w:rPr>
        <w:t>Wzór Zarządzenia wprowadzającego Standardy Ochrony Małoletnich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AD72EC" w14:textId="77777777" w:rsidR="00A85224" w:rsidRPr="00F40C70" w:rsidRDefault="00A85224" w:rsidP="00F40C70">
      <w:pPr>
        <w:rPr>
          <w:rFonts w:ascii="Times New Roman" w:hAnsi="Times New Roman" w:cs="Times New Roman"/>
          <w:sz w:val="24"/>
          <w:szCs w:val="24"/>
        </w:rPr>
      </w:pPr>
    </w:p>
    <w:p w14:paraId="0FA4BADD" w14:textId="77777777" w:rsidR="00F40C70" w:rsidRPr="009D6214" w:rsidRDefault="00F40C70" w:rsidP="009D6214">
      <w:pPr>
        <w:rPr>
          <w:rFonts w:ascii="Times New Roman" w:hAnsi="Times New Roman" w:cs="Times New Roman"/>
          <w:sz w:val="24"/>
          <w:szCs w:val="24"/>
        </w:rPr>
      </w:pPr>
    </w:p>
    <w:p w14:paraId="2069BAEC" w14:textId="77777777" w:rsidR="00557D44" w:rsidRDefault="0055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E84C81" w14:textId="04640EFB" w:rsidR="00557D44" w:rsidRDefault="00557D44" w:rsidP="00557D44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6" w:name="_Toc159750374"/>
      <w:r w:rsidRPr="00557D44">
        <w:rPr>
          <w:rFonts w:ascii="Times New Roman" w:eastAsia="Calibri" w:hAnsi="Times New Roman" w:cs="Times New Roman"/>
          <w:b/>
          <w:bCs/>
          <w:color w:val="auto"/>
        </w:rPr>
        <w:lastRenderedPageBreak/>
        <w:t xml:space="preserve">Załącznik nr 1 – Zasady </w:t>
      </w:r>
      <w:r w:rsidRPr="00557D44">
        <w:rPr>
          <w:rFonts w:ascii="Times New Roman" w:hAnsi="Times New Roman" w:cs="Times New Roman"/>
          <w:b/>
          <w:bCs/>
          <w:color w:val="auto"/>
        </w:rPr>
        <w:t>bezpiecznej r</w:t>
      </w:r>
      <w:r w:rsidRPr="00557D44">
        <w:rPr>
          <w:rFonts w:ascii="Times New Roman" w:eastAsia="Calibri" w:hAnsi="Times New Roman" w:cs="Times New Roman"/>
          <w:b/>
          <w:bCs/>
          <w:color w:val="auto"/>
        </w:rPr>
        <w:t xml:space="preserve">ekrutacji </w:t>
      </w:r>
      <w:r w:rsidRPr="00557D44">
        <w:rPr>
          <w:rFonts w:ascii="Times New Roman" w:hAnsi="Times New Roman" w:cs="Times New Roman"/>
          <w:b/>
          <w:bCs/>
          <w:color w:val="auto"/>
        </w:rPr>
        <w:t>pracowników</w:t>
      </w:r>
      <w:bookmarkEnd w:id="26"/>
    </w:p>
    <w:p w14:paraId="7B6434B6" w14:textId="77777777" w:rsidR="00557D44" w:rsidRDefault="00557D44" w:rsidP="00557D44"/>
    <w:p w14:paraId="5EE493E6" w14:textId="69EF3CF0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 zatrudnieniem pracownika poznaje dane osobowe, kwalifikacje kandydata/kandydatki, w tym stosunek do wartości podzielanych prze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placówkę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takich jak ochrona praw dzieci i szacunek do ich godności.</w:t>
      </w:r>
    </w:p>
    <w:p w14:paraId="020AC3B6" w14:textId="77777777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7202D8D5" w14:textId="1A01A9EB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powyższe, w tym stosunek osoby zatrudnianej do dzieci i podzielania wartości związanych z szacunkiem wobec nich oraz przestrzegania ich praw, dyrektor może żądać danych (w tym dokumentów) dotyczących:</w:t>
      </w:r>
    </w:p>
    <w:p w14:paraId="72455AAA" w14:textId="77777777" w:rsidR="00557D44" w:rsidRPr="002A1CA4" w:rsidRDefault="00557D4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wykształcenia,</w:t>
      </w:r>
    </w:p>
    <w:p w14:paraId="69B42344" w14:textId="77777777" w:rsidR="00557D44" w:rsidRPr="002A1CA4" w:rsidRDefault="00557D4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kwalifikacji zawodowych,</w:t>
      </w:r>
    </w:p>
    <w:p w14:paraId="3EB9DD1E" w14:textId="77777777" w:rsidR="00557D44" w:rsidRPr="002A1CA4" w:rsidRDefault="00557D4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przebiegu dotychczasowego zatrudnienia kandydata/kandydatki.</w:t>
      </w:r>
    </w:p>
    <w:p w14:paraId="7B649393" w14:textId="4CE050F8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każdym przypadku dyrektor musi posiadać dane pozwalające zidentyfikować osobę przez niego zatrudnioną, niezależnie od podstawy zatrudnienia. Powinien znać:</w:t>
      </w:r>
    </w:p>
    <w:p w14:paraId="5C7E59C6" w14:textId="77777777" w:rsidR="00557D44" w:rsidRPr="002A1CA4" w:rsidRDefault="00557D44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(imiona) i nazwisko,</w:t>
      </w:r>
    </w:p>
    <w:p w14:paraId="7646E601" w14:textId="77777777" w:rsidR="00557D44" w:rsidRPr="002A1CA4" w:rsidRDefault="00557D44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datę urodzenia,</w:t>
      </w:r>
    </w:p>
    <w:p w14:paraId="18F2B5D8" w14:textId="77777777" w:rsidR="00557D44" w:rsidRPr="002A1CA4" w:rsidRDefault="00557D44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kontaktowe osoby zatrudnianej.</w:t>
      </w:r>
    </w:p>
    <w:p w14:paraId="48F9AF88" w14:textId="77777777" w:rsidR="008E7722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Ograniczeniem są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tym zakresie przepisy ogólnego rozporządzenia o ochronie danych osobowych (RODO) oraz Kodeksu pracy.</w:t>
      </w:r>
    </w:p>
    <w:p w14:paraId="2E1024BF" w14:textId="3F943359" w:rsidR="000973E8" w:rsidRPr="008E7722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 zatrudnieniem kandydata/kandydatki uzyskuje jego/jej dane osobowe, </w:t>
      </w:r>
      <w:r w:rsidR="00A325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tym dane potrzebne do sprawdzenia danych w Rejestrze Sprawców Przestępstw na Tle Seksualnym – Rejestr z dostępem ograniczonym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E772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w przypadku stanowisk pedagogicznych dodatkow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 </w:t>
      </w:r>
      <w:r w:rsidR="008E7722"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Centralnym Rejestrze Orzeczeń Dyscyplinarnych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B7AFDCD" w14:textId="77777777" w:rsidR="006B0FF3" w:rsidRDefault="006B0FF3" w:rsidP="000973E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EF46D7" w14:textId="7CF0B131" w:rsidR="006B0FF3" w:rsidRPr="000D72AB" w:rsidRDefault="00557D44" w:rsidP="000D72AB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 Przed dopuszczeniem osoby zatrudnianej do wykonywania obowiązków związanych z wychowaniem, edukacją, wypoczynkiem, leczeniem małoletnich lub opieką nad nimi</w:t>
      </w:r>
      <w:r w:rsidR="00A325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dyrektor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jest zobowiązan</w:t>
      </w:r>
      <w:r w:rsidR="00A325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y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sprawdzić osobę zatrudnianą w Rejestrze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</w:t>
      </w:r>
      <w:r w:rsidR="00A63B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placówki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47905DE1" w14:textId="49290A0C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osobę w Rejestrze, dyrektor potrzebuje następujących danych kandydata/kandydatki:</w:t>
      </w:r>
    </w:p>
    <w:p w14:paraId="086E5D6E" w14:textId="77777777" w:rsidR="00557D44" w:rsidRPr="002A1CA4" w:rsidRDefault="00557D4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i nazwisko,</w:t>
      </w:r>
    </w:p>
    <w:p w14:paraId="0D02EC87" w14:textId="77777777" w:rsidR="00557D44" w:rsidRPr="002A1CA4" w:rsidRDefault="00557D4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urodzenia,</w:t>
      </w:r>
    </w:p>
    <w:p w14:paraId="4438A6EC" w14:textId="77777777" w:rsidR="00557D44" w:rsidRPr="002A1CA4" w:rsidRDefault="00557D4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PESEL,</w:t>
      </w:r>
    </w:p>
    <w:p w14:paraId="4C688832" w14:textId="77777777" w:rsidR="00557D44" w:rsidRPr="002A1CA4" w:rsidRDefault="00557D4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nazwisko rodowe,</w:t>
      </w:r>
    </w:p>
    <w:p w14:paraId="613DC58C" w14:textId="77777777" w:rsidR="00557D44" w:rsidRPr="002A1CA4" w:rsidRDefault="00557D4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ojca,</w:t>
      </w:r>
    </w:p>
    <w:p w14:paraId="19D06E78" w14:textId="77777777" w:rsidR="00557D44" w:rsidRPr="002A1CA4" w:rsidRDefault="00557D44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matki.</w:t>
      </w:r>
    </w:p>
    <w:p w14:paraId="6C2AA691" w14:textId="77777777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Wydruk z Rejestru przechowuje się w aktach osobowych pracownika lub analogicznej dokumentacji dotyczącej wolontariusza lub osoby zatrudnionej w oparciu o umowę cywilnoprawną.</w:t>
      </w:r>
    </w:p>
    <w:p w14:paraId="3B44F2A0" w14:textId="604FC139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 zatrudnieniem kandydata/kandydatki</w:t>
      </w:r>
      <w:r w:rsidR="008528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stanowisku pracownika samorządowego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</w:t>
      </w:r>
      <w:r w:rsidR="00A325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przepisach prawa obcego.</w:t>
      </w:r>
    </w:p>
    <w:p w14:paraId="5F1CB7F8" w14:textId="62BA94F9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wolontariackiej</w:t>
      </w:r>
      <w:proofErr w:type="spellEnd"/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związanej z kontaktami z dziećmi, bądź informację </w:t>
      </w:r>
      <w:r w:rsidR="00A325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rejestru karnego, jeżeli prawo tego państwa nie przewiduje wydawania informacji dla ww. celów.</w:t>
      </w:r>
    </w:p>
    <w:p w14:paraId="6BCA88BF" w14:textId="77777777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14:paraId="53ECF78E" w14:textId="7251D834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Jeżeli prawo państwa, z którego ma być przedłożona informacja o niekaralności, nie przewiduje wydawania takiej informacji lub nie prowadzi rejestru karnego, wówczas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</w:t>
      </w:r>
      <w:r w:rsidR="004430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4E1D947" w14:textId="225D410F" w:rsidR="00557D44" w:rsidRPr="002A1CA4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 oświadczeniami składanymi pod rygorem odpowiedzialności karnej składa się oświadczenie o następującej treści: „Jestem świadomy/-a odpowiedzialności karnej za złożenie fałszywego oświadczenia. Oświadczenie to zastępuje pouczenie organu </w:t>
      </w:r>
      <w:r w:rsidR="004430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odpowiedzialności karnej za złożenie fałszywego oświadczenia”.</w:t>
      </w:r>
    </w:p>
    <w:p w14:paraId="393EF97E" w14:textId="53674285" w:rsidR="00FC5C40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jest zobowiązany do domagania się od </w:t>
      </w:r>
      <w:r w:rsid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każdej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osoby zatrudnianej</w:t>
      </w:r>
      <w:r w:rsidR="008528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zaświadczenia z Krajowego Rejestru Karnego. </w:t>
      </w:r>
    </w:p>
    <w:p w14:paraId="3BAF04D8" w14:textId="77777777" w:rsidR="00FC5C40" w:rsidRDefault="00FC5C40" w:rsidP="00FC5C40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99E9DF" w14:textId="1B1BF3B0" w:rsidR="00FC5C40" w:rsidRDefault="008E7722" w:rsidP="00FC5C40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</w:t>
      </w:r>
    </w:p>
    <w:p w14:paraId="62F8020B" w14:textId="77777777" w:rsidR="008E7722" w:rsidRPr="002A1CA4" w:rsidRDefault="008E7722" w:rsidP="00FC5C40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6EE34B" w14:textId="77777777" w:rsidR="008E7722" w:rsidRDefault="00557D4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niemożliwości przedstawienia zaświadczenia z Krajowego Rejestru Karnego dyrektor uzyskuje od kandydata/kandydatki oświadczenie o niekaralności oraz o toczących się postępowaniach przygotowawczych, sądowych i dyscyplinarnych.</w:t>
      </w:r>
    </w:p>
    <w:p w14:paraId="04028058" w14:textId="00FA04B1" w:rsidR="008E7722" w:rsidRDefault="008E7722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przypadku zatrudnienia osoby na stanowisku pedagogicznym, w tym także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studenta odbywającego praktyki studenckie, wolontariusza dopuszczonych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pracy z małoletnimi - zaświadczenie z Rejestru Orzeczeń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Dyscyplinarnych dla Nauczycieli</w:t>
      </w:r>
      <w:r w:rsidR="00F84F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1D585FD" w14:textId="306DB701" w:rsidR="008023D8" w:rsidRDefault="008E7722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 jest wymagane przedstawienie zaświadczeń w przypadku, gdy z nauczycielem jest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nawiązywany kolejny stosunek pracy w tej samej </w:t>
      </w:r>
      <w:r w:rsidR="00F84F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oradni w ciągu 3 miesięcy od dnia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E77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rozwiązania albo wygaśnięcia na podstawie art. 20 ust. 5c poprzedniego stosunku pracy.</w:t>
      </w:r>
    </w:p>
    <w:p w14:paraId="30764034" w14:textId="30E92B01" w:rsidR="008023D8" w:rsidRPr="008023D8" w:rsidRDefault="008023D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3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Zatrudniani pracownicy lub inne osoby przed dopuszczeniem do kontaktu z małoletnimi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023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zobowiązani do zapoznania się z:</w:t>
      </w:r>
    </w:p>
    <w:p w14:paraId="4389E9D3" w14:textId="6B7C2217" w:rsidR="008023D8" w:rsidRPr="008023D8" w:rsidRDefault="008023D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8023D8">
        <w:rPr>
          <w:rFonts w:ascii="Times New Roman" w:hAnsi="Times New Roman"/>
          <w:kern w:val="0"/>
          <w:sz w:val="24"/>
          <w:szCs w:val="24"/>
        </w:rPr>
        <w:t xml:space="preserve">Statutem </w:t>
      </w:r>
      <w:r w:rsidR="00F84FD7">
        <w:rPr>
          <w:rFonts w:ascii="Times New Roman" w:hAnsi="Times New Roman"/>
          <w:kern w:val="0"/>
          <w:sz w:val="24"/>
          <w:szCs w:val="24"/>
        </w:rPr>
        <w:t>P</w:t>
      </w:r>
      <w:r w:rsidRPr="008023D8">
        <w:rPr>
          <w:rFonts w:ascii="Times New Roman" w:hAnsi="Times New Roman"/>
          <w:kern w:val="0"/>
          <w:sz w:val="24"/>
          <w:szCs w:val="24"/>
        </w:rPr>
        <w:t>oradni,</w:t>
      </w:r>
    </w:p>
    <w:p w14:paraId="1CDC22D0" w14:textId="2B1A0D3F" w:rsidR="008023D8" w:rsidRPr="008023D8" w:rsidRDefault="008023D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8023D8">
        <w:rPr>
          <w:rFonts w:ascii="Times New Roman" w:hAnsi="Times New Roman"/>
          <w:kern w:val="0"/>
          <w:sz w:val="24"/>
          <w:szCs w:val="24"/>
        </w:rPr>
        <w:t>Regulaminem pracy,</w:t>
      </w:r>
    </w:p>
    <w:p w14:paraId="44305343" w14:textId="4819E163" w:rsidR="008023D8" w:rsidRPr="008023D8" w:rsidRDefault="008023D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8023D8">
        <w:rPr>
          <w:rFonts w:ascii="Times New Roman" w:hAnsi="Times New Roman"/>
          <w:kern w:val="0"/>
          <w:sz w:val="24"/>
          <w:szCs w:val="24"/>
        </w:rPr>
        <w:t xml:space="preserve">Standardami ochrony małoletnich obowiązującymi w </w:t>
      </w:r>
      <w:r w:rsidR="00F84FD7">
        <w:rPr>
          <w:rFonts w:ascii="Times New Roman" w:hAnsi="Times New Roman"/>
          <w:kern w:val="0"/>
          <w:sz w:val="24"/>
          <w:szCs w:val="24"/>
        </w:rPr>
        <w:t>P</w:t>
      </w:r>
      <w:r w:rsidRPr="008023D8">
        <w:rPr>
          <w:rFonts w:ascii="Times New Roman" w:hAnsi="Times New Roman"/>
          <w:kern w:val="0"/>
          <w:sz w:val="24"/>
          <w:szCs w:val="24"/>
        </w:rPr>
        <w:t>oradni,</w:t>
      </w:r>
    </w:p>
    <w:p w14:paraId="0CF7190B" w14:textId="4E5E0F5C" w:rsidR="008023D8" w:rsidRPr="008023D8" w:rsidRDefault="008023D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8023D8">
        <w:rPr>
          <w:rFonts w:ascii="Times New Roman" w:hAnsi="Times New Roman"/>
          <w:kern w:val="0"/>
          <w:sz w:val="24"/>
          <w:szCs w:val="24"/>
        </w:rPr>
        <w:t>Regulaminami i instrukcjami bhp i p/</w:t>
      </w:r>
      <w:proofErr w:type="spellStart"/>
      <w:r w:rsidRPr="008023D8">
        <w:rPr>
          <w:rFonts w:ascii="Times New Roman" w:hAnsi="Times New Roman"/>
          <w:kern w:val="0"/>
          <w:sz w:val="24"/>
          <w:szCs w:val="24"/>
        </w:rPr>
        <w:t>poż</w:t>
      </w:r>
      <w:proofErr w:type="spellEnd"/>
      <w:r w:rsidRPr="008023D8">
        <w:rPr>
          <w:rFonts w:ascii="Times New Roman" w:hAnsi="Times New Roman"/>
          <w:kern w:val="0"/>
          <w:sz w:val="24"/>
          <w:szCs w:val="24"/>
        </w:rPr>
        <w:t>,</w:t>
      </w:r>
    </w:p>
    <w:p w14:paraId="7E887D74" w14:textId="0C597D40" w:rsidR="008023D8" w:rsidRPr="008023D8" w:rsidRDefault="008023D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8023D8">
        <w:rPr>
          <w:rFonts w:ascii="Times New Roman" w:hAnsi="Times New Roman"/>
          <w:kern w:val="0"/>
          <w:sz w:val="24"/>
          <w:szCs w:val="24"/>
        </w:rPr>
        <w:t>Kodeksem etyki,</w:t>
      </w:r>
    </w:p>
    <w:p w14:paraId="2C3675FB" w14:textId="3659246C" w:rsidR="008023D8" w:rsidRPr="008023D8" w:rsidRDefault="008023D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8023D8">
        <w:rPr>
          <w:rFonts w:ascii="Times New Roman" w:hAnsi="Times New Roman"/>
          <w:kern w:val="0"/>
          <w:sz w:val="24"/>
          <w:szCs w:val="24"/>
        </w:rPr>
        <w:t>Polityką bezpieczeństwa przetwarzania danych osobowych</w:t>
      </w:r>
    </w:p>
    <w:p w14:paraId="1C9460AE" w14:textId="676CEC33" w:rsidR="008023D8" w:rsidRPr="008E7722" w:rsidRDefault="008023D8" w:rsidP="008023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19. </w:t>
      </w:r>
      <w:r w:rsidRPr="008023D8">
        <w:rPr>
          <w:rFonts w:ascii="Times New Roman" w:hAnsi="Times New Roman"/>
          <w:kern w:val="0"/>
          <w:sz w:val="24"/>
          <w:szCs w:val="24"/>
        </w:rPr>
        <w:t>Potwierdzenie zapoznania się z dokumentami oraz oświadczenia o zobowiązaniu się do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023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ich przestrzegania składane jest w formie pisemnej i umieszczone w aktach osobowych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023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lub dołączane do umów o świadczenie działalności </w:t>
      </w:r>
      <w:proofErr w:type="spellStart"/>
      <w:r w:rsidRPr="008023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wolontariackiej</w:t>
      </w:r>
      <w:proofErr w:type="spellEnd"/>
      <w:r w:rsidRPr="008023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 praktyki zawodowej</w:t>
      </w:r>
    </w:p>
    <w:p w14:paraId="621D8936" w14:textId="77777777" w:rsidR="00557D44" w:rsidRPr="002A1CA4" w:rsidRDefault="00557D44" w:rsidP="00557D4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1EA0EB" w14:textId="77777777" w:rsidR="00557D44" w:rsidRPr="00557D44" w:rsidRDefault="00557D44" w:rsidP="00557D44"/>
    <w:p w14:paraId="4464DFBA" w14:textId="77777777" w:rsidR="000973E8" w:rsidRDefault="000973E8">
      <w:pPr>
        <w:rPr>
          <w:rFonts w:asciiTheme="majorHAnsi" w:eastAsia="Calibri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Calibri"/>
        </w:rPr>
        <w:br w:type="page"/>
      </w:r>
    </w:p>
    <w:p w14:paraId="0ED3447C" w14:textId="481C3B83"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7" w:name="_Toc159750375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2 – Zasady bezpiecznych relacji</w:t>
      </w:r>
      <w:bookmarkEnd w:id="27"/>
      <w:r w:rsidRPr="000973E8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</w:p>
    <w:p w14:paraId="1E6EAE3B" w14:textId="77777777" w:rsidR="000973E8" w:rsidRDefault="000973E8" w:rsidP="00FC5C40"/>
    <w:p w14:paraId="3BE98579" w14:textId="5141A094" w:rsidR="000973E8" w:rsidRDefault="00FC5C40" w:rsidP="00FC5C40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Naczelną zasadą wszystkich czynności podejmowanych przez personel jest działanie dla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dobra dziecka i w jego najlepszym interesie. Personel traktuje dziecko z szacunkiem oraz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uwzględnia jego godność i potrzeby. Niedopuszczalne jest stosowanie przemocy wobec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dziecka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jakiejkolwiek formie. Personel realizując te cele działa w ramach obowiązującego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prawa, przepisów wewnętrznych instytucji oraz swoich kompetencji. Zasady bezpiecznych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relacji personelu z dziećmi obowiązują wszystkich pracowników, stażystów i wolontariuszy.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Znajomość i zaakceptowanie zasad są potwierdzone podpisaniem oświadczenia.</w:t>
      </w:r>
    </w:p>
    <w:p w14:paraId="546EB591" w14:textId="77777777" w:rsidR="00FC5C40" w:rsidRPr="00DC5D59" w:rsidRDefault="00FC5C40" w:rsidP="00FC5C40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8B257E4" w14:textId="3EFAF0B0" w:rsidR="000973E8" w:rsidRPr="00DC5D59" w:rsidRDefault="000973E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Relacje personelu </w:t>
      </w:r>
    </w:p>
    <w:p w14:paraId="3CE26CA4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56EACDD" w14:textId="4A1CF405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Każdy pracownik jest zobowiązany do utrzymywania profesjonalnej relacji z dziećmi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11EA7999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B4797DB" w14:textId="77777777" w:rsidR="000973E8" w:rsidRPr="00DC5D59" w:rsidRDefault="000973E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14:paraId="34998C05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19D5F2E" w14:textId="7395926F" w:rsidR="000973E8" w:rsidRPr="00DC5D59" w:rsidRDefault="000973E8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pracownik zobowiązany jest:</w:t>
      </w:r>
    </w:p>
    <w:p w14:paraId="0D592681" w14:textId="77777777" w:rsidR="000973E8" w:rsidRPr="00DC5D59" w:rsidRDefault="000973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14:paraId="3026DE95" w14:textId="77777777" w:rsidR="000973E8" w:rsidRPr="00DC5D59" w:rsidRDefault="000973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14:paraId="5E35D68D" w14:textId="77777777" w:rsidR="000973E8" w:rsidRPr="00DC5D59" w:rsidRDefault="000973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5274CE4E" w14:textId="77777777" w:rsidR="000973E8" w:rsidRPr="00DC5D59" w:rsidRDefault="000973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661B57DB" w14:textId="49107DFD" w:rsidR="000973E8" w:rsidRPr="00DC5D59" w:rsidRDefault="000973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zapewniać dzieci, że jeśli czują się niekomfortowo w jakiejś sytuacji, wobec konkretnego zachowania czy słów, mogą o tym powiedzieć pracownikowi lub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wskazanej osobie (w zależności od procedur interwencji, jakie przyjęto w jednostce)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 mogą oczekiwać odpowiedniej reakcji i/lub pomocy.</w:t>
      </w:r>
    </w:p>
    <w:p w14:paraId="42065E60" w14:textId="77777777" w:rsidR="000973E8" w:rsidRPr="00DC5D59" w:rsidRDefault="000973E8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095F5F59" w14:textId="77777777" w:rsidR="000973E8" w:rsidRPr="00DC5D59" w:rsidRDefault="000973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2AD97DF9" w14:textId="77777777" w:rsidR="000973E8" w:rsidRPr="00DC5D59" w:rsidRDefault="000973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74C28C7A" w14:textId="7BF4E39A" w:rsidR="000973E8" w:rsidRPr="00DC5D59" w:rsidRDefault="000973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84F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14:paraId="6694080C" w14:textId="77777777" w:rsidR="000973E8" w:rsidRPr="00DC5D59" w:rsidRDefault="000973E8" w:rsidP="000973E8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05AB92" w14:textId="77777777" w:rsidR="000973E8" w:rsidRPr="00DC5D59" w:rsidRDefault="000973E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14:paraId="6C93D980" w14:textId="77777777" w:rsidR="000973E8" w:rsidRPr="00DC5D59" w:rsidRDefault="000973E8" w:rsidP="000973E8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F0BFF0E" w14:textId="77777777" w:rsidR="000973E8" w:rsidRPr="00DC5D59" w:rsidRDefault="000973E8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0A44AA29" w14:textId="2B36755E" w:rsidR="000973E8" w:rsidRPr="00DC5D59" w:rsidRDefault="000973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 traktować równo bez względu na ich płeć, orientację seksualną, sprawność/niepełnosprawność, status społeczny, etniczny, kulturowy, religijny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światopogląd,</w:t>
      </w:r>
    </w:p>
    <w:p w14:paraId="074093EE" w14:textId="77777777" w:rsidR="000973E8" w:rsidRPr="00DC5D59" w:rsidRDefault="000973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14:paraId="5377CB4E" w14:textId="77777777" w:rsidR="000973E8" w:rsidRPr="00DC5D59" w:rsidRDefault="000973E8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35BF51DE" w14:textId="6E618496" w:rsidR="000973E8" w:rsidRPr="00DC5D59" w:rsidRDefault="000973E8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nawiązywania z dzieckiem jakichkolwiek relacji romantycznych lub seksualnych, składania mu propozycji o nieodpowiednim charakterze; obejmuje to także seksualne komentarze, żarty, gesty oraz udostępnianie </w:t>
      </w:r>
      <w:bookmarkStart w:id="28" w:name="_Hlk159579267"/>
      <w:r w:rsidR="005A3B3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małoletnim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bookmarkEnd w:id="28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treści erotycznych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 pornograficznych bez względu na ich formę,</w:t>
      </w:r>
    </w:p>
    <w:p w14:paraId="07B48605" w14:textId="5C0AE392" w:rsidR="000973E8" w:rsidRPr="00DC5D59" w:rsidRDefault="000973E8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utrwalania wizerunku </w:t>
      </w:r>
      <w:r w:rsidR="005A3B3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małoletniego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(filmowanie, nagrywanie głosu, fotografowanie) dla potrzeb prywatnych; dotyczy to także umożliwienia osobom trzecim utrwalenia wizerunków dzieci, jeśli dyrekcja nie została o tym poinformowana, nie wyraziła na to zgody i nie uzyskała zgód rodziców/opiekunów oraz samych dzieci,</w:t>
      </w:r>
    </w:p>
    <w:p w14:paraId="33863586" w14:textId="44831AA9" w:rsidR="000973E8" w:rsidRPr="00DC5D59" w:rsidRDefault="000973E8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proponowania </w:t>
      </w:r>
      <w:r w:rsidR="005A3B3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małoletniemu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alkoholu, wyrobów tytoniowych, nielegalnych substancji, jak również używania ich w obecności małoletnich,</w:t>
      </w:r>
    </w:p>
    <w:p w14:paraId="3EC02900" w14:textId="1FB915A8" w:rsidR="000973E8" w:rsidRPr="00DC5D59" w:rsidRDefault="000973E8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przyjmowania pieniędzy, prezentów od </w:t>
      </w:r>
      <w:r w:rsidR="005A3B3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małoletnich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od rodziców/opiekunów dziecka,</w:t>
      </w:r>
    </w:p>
    <w:p w14:paraId="6CF1BE3D" w14:textId="053BBE93" w:rsidR="000973E8" w:rsidRPr="00DC5D59" w:rsidRDefault="000973E8">
      <w:pPr>
        <w:numPr>
          <w:ilvl w:val="0"/>
          <w:numId w:val="2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np. kwiatów, prezentów składkowych czy drobnych upominków.</w:t>
      </w:r>
    </w:p>
    <w:p w14:paraId="111C10D1" w14:textId="780C7E60" w:rsidR="000973E8" w:rsidRPr="00DC5D59" w:rsidRDefault="000973E8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Wszystkie ryzykowne sytuacje, które obejmują zauroczenie dzieckiem przez pracownika lub pracownikiem przez dziecko, muszą być raportowane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dyrektorowi </w:t>
      </w:r>
      <w:r w:rsidR="003747C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Jeśli pracownik jest ich świadkiem, zobowiązany jest reagować stanowczo, ale z wyczuciem, aby zachować godność osób zainteresowanych.</w:t>
      </w:r>
    </w:p>
    <w:p w14:paraId="7CBDCFB4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8D62BEC" w14:textId="77777777" w:rsidR="000973E8" w:rsidRPr="00DC5D59" w:rsidRDefault="000973E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14:paraId="6B5FB634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DDCEF1" w14:textId="77777777" w:rsidR="000973E8" w:rsidRPr="00DC5D59" w:rsidRDefault="000973E8">
      <w:pPr>
        <w:numPr>
          <w:ilvl w:val="0"/>
          <w:numId w:val="2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4558DCAD" w14:textId="77777777" w:rsidR="000973E8" w:rsidRPr="00DC5D59" w:rsidRDefault="000973E8">
      <w:pPr>
        <w:numPr>
          <w:ilvl w:val="0"/>
          <w:numId w:val="2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7D16AC9D" w14:textId="27A7B995" w:rsidR="000973E8" w:rsidRPr="00DC5D59" w:rsidRDefault="000973E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kierować się zawsze swoim profesjonalnym osądem, słuchając, obserwując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14:paraId="69E90615" w14:textId="77777777" w:rsidR="000973E8" w:rsidRPr="00DC5D59" w:rsidRDefault="000973E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14:paraId="2B9B47FE" w14:textId="33FC1BD1" w:rsidR="000973E8" w:rsidRPr="00DC5D59" w:rsidRDefault="000973E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zachować szczególną ostrożność wobec dziecka, które doświadczyło nadużycia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7F25B87B" w14:textId="77777777" w:rsidR="000973E8" w:rsidRPr="00DC5D59" w:rsidRDefault="000973E8">
      <w:pPr>
        <w:numPr>
          <w:ilvl w:val="0"/>
          <w:numId w:val="2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65234563" w14:textId="493108AE" w:rsidR="000973E8" w:rsidRPr="00DC5D59" w:rsidRDefault="000973E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bicia, szturchania, popychania oraz naruszania integralności fizycznej dziecka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jakikolwiek inny sposób,</w:t>
      </w:r>
    </w:p>
    <w:p w14:paraId="1529C6CD" w14:textId="77777777" w:rsidR="000973E8" w:rsidRPr="00DC5D59" w:rsidRDefault="000973E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dotykania dziecka w sposób, który może być uznany za nieprzyzwoity lub niestosowny,</w:t>
      </w:r>
    </w:p>
    <w:p w14:paraId="7EBC6629" w14:textId="77777777" w:rsidR="000973E8" w:rsidRPr="00DC5D59" w:rsidRDefault="000973E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angażowania się w takie aktywności jak łaskotanie, udawane walki z dziećmi czy brutalne zabawy fizyczne.</w:t>
      </w:r>
    </w:p>
    <w:p w14:paraId="1703C645" w14:textId="7B3580CC" w:rsidR="000973E8" w:rsidRPr="00DC5D59" w:rsidRDefault="000973E8">
      <w:pPr>
        <w:numPr>
          <w:ilvl w:val="0"/>
          <w:numId w:val="2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Kontakt fizyczny z dzieckiem musi być jawny, nieukrywany, nie może wiązać się </w:t>
      </w:r>
      <w:r w:rsidR="00F84FD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 jakąkolwiek gratyfikacją ani wynikać z relacji władzy. Jeśli pracownik będzie świadkiem jakiegokolwiek z wyżej opisanych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zachowań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i/lub sytuacji ze strony innych dorosłych lub dzieci, zobowiązany jest zawsze poinformować o tym osobę odpowiedzialną (np. dyrektora) i/lub postępować zgodnie z obowiązującą procedurą interwencji.</w:t>
      </w:r>
    </w:p>
    <w:p w14:paraId="06DA0E20" w14:textId="77777777" w:rsidR="000973E8" w:rsidRPr="00DC5D59" w:rsidRDefault="000973E8" w:rsidP="000973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65C98EB" w14:textId="77777777" w:rsidR="000973E8" w:rsidRPr="00DC5D59" w:rsidRDefault="000973E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14:paraId="59637185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06E8C9" w14:textId="2AB4987C" w:rsidR="000973E8" w:rsidRPr="00DC5D59" w:rsidRDefault="000973E8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Obowiązuje zasada, że kontakt </w:t>
      </w:r>
      <w:r w:rsidR="002404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 małoletnimi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powinien odbywać się wyłącznie w godzinach pracy i dotyczyć celów edukacyjnych lub wychowawczych.</w:t>
      </w:r>
    </w:p>
    <w:p w14:paraId="3F1D4F52" w14:textId="77777777" w:rsidR="000973E8" w:rsidRPr="00DC5D59" w:rsidRDefault="000973E8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6278D0A2" w14:textId="77777777" w:rsidR="000973E8" w:rsidRPr="00DC5D59" w:rsidRDefault="000973E8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4FE8BA81" w14:textId="1615CEB6" w:rsidR="000973E8" w:rsidRPr="00DC5D59" w:rsidRDefault="000973E8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konieczność spotkania z dziećmi poza godzinami pracy, pracownik zobowiązany jest poinformować o tym dyrektora, a rodzice/opiekunowie dzieci muszą wyrazić zgodę na taki kontakt.</w:t>
      </w:r>
    </w:p>
    <w:p w14:paraId="2E47D708" w14:textId="77777777" w:rsidR="000973E8" w:rsidRPr="00DC5D59" w:rsidRDefault="000973E8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5112487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C8AC648" w14:textId="77777777" w:rsidR="00DF20D3" w:rsidRDefault="00DF20D3" w:rsidP="00DF20D3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B3019E" w14:textId="45AB0279" w:rsidR="000973E8" w:rsidRPr="00DC5D59" w:rsidRDefault="000973E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Bezpieczeństwo online</w:t>
      </w:r>
    </w:p>
    <w:p w14:paraId="6751FB8A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F2BC19C" w14:textId="2418C6D7" w:rsidR="000973E8" w:rsidRPr="00DC5D59" w:rsidRDefault="000973E8">
      <w:pPr>
        <w:numPr>
          <w:ilvl w:val="0"/>
          <w:numId w:val="2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musi być świadomy cyfrowych zagrożeń i ryzyka wynikającego z rejestrowania swojej prywatnej aktywności w sieci przez aplikacje i algorytmy, a także własnych działań w Internecie. Jeśli profil pracownika jest publicznie dostępny, to również dzieci i ich rodzice/opiekunowie mają wgląd w cyfrową aktywność pracownika.</w:t>
      </w:r>
    </w:p>
    <w:p w14:paraId="5CAF6DC3" w14:textId="10C91077" w:rsidR="000973E8" w:rsidRPr="00DC5D59" w:rsidRDefault="000973E8">
      <w:pPr>
        <w:numPr>
          <w:ilvl w:val="0"/>
          <w:numId w:val="2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Pracownik zobowiązany jest wyłączać lub wyciszać osobiste urządzenia elektroniczne </w:t>
      </w:r>
      <w:r w:rsidR="000263C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trakcie </w:t>
      </w:r>
      <w:r w:rsidR="004E729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pracy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5112C7DA" w14:textId="77777777" w:rsidR="000973E8" w:rsidRDefault="000973E8">
      <w:pPr>
        <w:numPr>
          <w:ilvl w:val="0"/>
          <w:numId w:val="2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14:paraId="08BFB4EC" w14:textId="5FA04042" w:rsidR="008023D8" w:rsidRDefault="008023D8" w:rsidP="008023D8">
      <w:p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</w:p>
    <w:p w14:paraId="27F651EE" w14:textId="2C0BC37A" w:rsidR="008023D8" w:rsidRPr="008023D8" w:rsidRDefault="008023D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8023D8">
        <w:rPr>
          <w:rFonts w:ascii="Times New Roman" w:hAnsi="Times New Roman"/>
          <w:b/>
          <w:kern w:val="0"/>
          <w:sz w:val="24"/>
          <w:szCs w:val="24"/>
        </w:rPr>
        <w:t>Komunikacja służąca rozwiązywaniu konfliktów i utrzymywaniu świadomej dyscypliny</w:t>
      </w:r>
    </w:p>
    <w:p w14:paraId="109D2A3C" w14:textId="77777777" w:rsidR="008023D8" w:rsidRDefault="008023D8" w:rsidP="008023D8">
      <w:p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</w:p>
    <w:p w14:paraId="2FB1E65D" w14:textId="3A23F5E5" w:rsidR="008023D8" w:rsidRPr="008023D8" w:rsidRDefault="008023D8" w:rsidP="008023D8">
      <w:p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Personel:</w:t>
      </w:r>
    </w:p>
    <w:p w14:paraId="56DF3B86" w14:textId="57AB3C42" w:rsidR="008023D8" w:rsidRP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W rozwiązywaniu konfliktów stosuje następujące zasady konstruktywnej komunikacji:</w:t>
      </w:r>
    </w:p>
    <w:p w14:paraId="4CFB774B" w14:textId="7A9B0E59" w:rsidR="008023D8" w:rsidRPr="008023D8" w:rsidRDefault="008023D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nie ocenia, nie uogólnia, nie interpretuje, nie daje „dobrych rad", nie moralizuje,</w:t>
      </w:r>
    </w:p>
    <w:p w14:paraId="691575B0" w14:textId="696748FC" w:rsidR="008023D8" w:rsidRPr="008023D8" w:rsidRDefault="008023D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wysłuchuje, stosuje komunikaty „JA”, upewnia się, czy dobrze rozumie swojego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rozmówcę</w:t>
      </w:r>
    </w:p>
    <w:p w14:paraId="6F6D9236" w14:textId="5766528D" w:rsidR="008023D8" w:rsidRPr="008023D8" w:rsidRDefault="008023D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oddziela problem od osoby, wyraża brak akceptacji dla zachowania a nie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cz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łowieka,</w:t>
      </w:r>
    </w:p>
    <w:p w14:paraId="598F1D06" w14:textId="27E5723C" w:rsidR="008023D8" w:rsidRPr="008023D8" w:rsidRDefault="008023D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skupia swoją uwagę na rozmówcy, koncentruje się na tym co mówi,</w:t>
      </w:r>
    </w:p>
    <w:p w14:paraId="62594F50" w14:textId="2EB734C0" w:rsidR="008023D8" w:rsidRPr="008023D8" w:rsidRDefault="008023D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okazuje rozmówcy szacunek,</w:t>
      </w:r>
    </w:p>
    <w:p w14:paraId="17448BA1" w14:textId="7AAD8012" w:rsidR="008023D8" w:rsidRPr="008023D8" w:rsidRDefault="008023D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mówi wprost – otwarcie udziela konkretnych informacji zwrotnych.</w:t>
      </w:r>
    </w:p>
    <w:p w14:paraId="3BAD519E" w14:textId="1A33FF5B" w:rsidR="008023D8" w:rsidRP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W komunikacji z małoletnim podczas rozwiązywaniu konfliktów wystrzega się:</w:t>
      </w:r>
    </w:p>
    <w:p w14:paraId="1F8099C7" w14:textId="5B8BD5C5" w:rsidR="008023D8" w:rsidRPr="008023D8" w:rsidRDefault="008023D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tzw. stoperów komunikacyjnych: osądzania, krytykowania, wyzywania,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rozkazywania, oskarżania, grożenia, odwracania uwagi,</w:t>
      </w:r>
    </w:p>
    <w:p w14:paraId="6CE2EBA7" w14:textId="058DBDD5" w:rsidR="008023D8" w:rsidRPr="008023D8" w:rsidRDefault="008023D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błędu nadmiernej generalizacji (zamiast mówić o konkretnych sytuacjach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i konkretnych przyczynach irytacji, złości, przypisuje się pewne zdarzenia stałym cechom osoby),</w:t>
      </w:r>
    </w:p>
    <w:p w14:paraId="1E27E88B" w14:textId="77777777" w:rsidR="008023D8" w:rsidRDefault="008023D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niewłaściwego zrozumienia intencji rozmówcy,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</w:p>
    <w:p w14:paraId="73AC3A73" w14:textId="29B84B27" w:rsidR="008023D8" w:rsidRPr="008023D8" w:rsidRDefault="008023D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niespójności komunikatu werbalnego z niewerbalnym.</w:t>
      </w:r>
    </w:p>
    <w:p w14:paraId="27456041" w14:textId="5D8BC146" w:rsidR="008023D8" w:rsidRP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W procesie rozwiązywania konfliktu dba o komunikację dającą małoletniemu poczucie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bezpieczeństwa emocjonalnego i psychospołecznego, chroniącą go od poczucia,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że rozwiązanie konfliktu jest dla niego krzywdzące i rodzi poczucie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niesprawiedliwości, zlekceważenia czy odrzucenia.</w:t>
      </w:r>
    </w:p>
    <w:p w14:paraId="10054073" w14:textId="22C9EAF2" w:rsid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Umiejętnie, w sposób konstruktywny uczestniczy w rozwiązywaniu konfliktów, stosując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="000263C8">
        <w:rPr>
          <w:rFonts w:ascii="Times New Roman" w:hAnsi="Times New Roman"/>
          <w:bCs/>
          <w:kern w:val="0"/>
          <w:sz w:val="24"/>
          <w:szCs w:val="24"/>
        </w:rPr>
        <w:t xml:space="preserve">    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w zależności od potrzeb różne metody ich rozwiązywania, np. negocjacje, mediacje,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arbitraż, facylitację.</w:t>
      </w:r>
    </w:p>
    <w:p w14:paraId="0769369B" w14:textId="639CC382" w:rsidR="008023D8" w:rsidRP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Szybko reaguje na problemy związane z dyscypliną:</w:t>
      </w:r>
    </w:p>
    <w:p w14:paraId="1310A484" w14:textId="3B5E6057" w:rsidR="008023D8" w:rsidRPr="008023D8" w:rsidRDefault="008023D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rozwiązuje pojawiające się problemy z dyscypliną bezpośrednio po naruszeniu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zasad przez małoletniego,</w:t>
      </w:r>
    </w:p>
    <w:p w14:paraId="66F18DE1" w14:textId="3B0E0C9C" w:rsidR="008023D8" w:rsidRPr="008023D8" w:rsidRDefault="008023D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lastRenderedPageBreak/>
        <w:t>nie podnosi nadmiernie głosu i nie krzyczy, zwraca uwagę tym, którzy łamią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ustalony porządek,</w:t>
      </w:r>
    </w:p>
    <w:p w14:paraId="5BDCDA63" w14:textId="197E79DD" w:rsidR="008023D8" w:rsidRPr="008023D8" w:rsidRDefault="008023D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wykazuje empatię wobec małoletnich,</w:t>
      </w:r>
    </w:p>
    <w:p w14:paraId="6404B44C" w14:textId="77777777" w:rsidR="008023D8" w:rsidRDefault="008023D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ustala (przypomina) obowiązujące zasady – wyraźnie określa oczekiwane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zachowania.</w:t>
      </w:r>
    </w:p>
    <w:p w14:paraId="74C71FAF" w14:textId="77777777" w:rsid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Metody dyscyplinowania dobiera adekwatnie do wieku i poziomu rozwoju. Metody t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e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nie mogą naruszać godności i nietykalności osobistej (zakaz stosowania kar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fizycznych).</w:t>
      </w:r>
    </w:p>
    <w:p w14:paraId="5AB460A7" w14:textId="77777777" w:rsid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Upominając słownie, perswazyjnie, stara się opanować własne negatywne emocje, np.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złość, zdenerwowanie.</w:t>
      </w:r>
    </w:p>
    <w:p w14:paraId="3D9C2E19" w14:textId="6C71255E" w:rsidR="008023D8" w:rsidRDefault="008023D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8023D8">
        <w:rPr>
          <w:rFonts w:ascii="Times New Roman" w:hAnsi="Times New Roman"/>
          <w:bCs/>
          <w:kern w:val="0"/>
          <w:sz w:val="24"/>
          <w:szCs w:val="24"/>
        </w:rPr>
        <w:t>Jeśli zajdzie taka potrzeba przekazuje małoletniemu utrzymany w spokojnym tonie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komunikat jasny, konkretny/rzeczowy, wolny od stygmatyzowania, nakierowany na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8023D8">
        <w:rPr>
          <w:rFonts w:ascii="Times New Roman" w:hAnsi="Times New Roman"/>
          <w:bCs/>
          <w:kern w:val="0"/>
          <w:sz w:val="24"/>
          <w:szCs w:val="24"/>
        </w:rPr>
        <w:t>ocenę zachowania małoletniego, a nie jego osoby.</w:t>
      </w:r>
    </w:p>
    <w:p w14:paraId="26FF5A84" w14:textId="77777777" w:rsidR="00346C76" w:rsidRDefault="00346C76" w:rsidP="00346C76">
      <w:p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</w:p>
    <w:p w14:paraId="1EAE1177" w14:textId="3BABC28A" w:rsidR="00346C76" w:rsidRPr="00346C76" w:rsidRDefault="00346C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346C76">
        <w:rPr>
          <w:rFonts w:ascii="Times New Roman" w:hAnsi="Times New Roman"/>
          <w:b/>
          <w:kern w:val="0"/>
          <w:sz w:val="24"/>
          <w:szCs w:val="24"/>
        </w:rPr>
        <w:t xml:space="preserve">Niedozwolone zachowania małoletnich w </w:t>
      </w:r>
      <w:r w:rsidR="000263C8">
        <w:rPr>
          <w:rFonts w:ascii="Times New Roman" w:hAnsi="Times New Roman"/>
          <w:b/>
          <w:kern w:val="0"/>
          <w:sz w:val="24"/>
          <w:szCs w:val="24"/>
        </w:rPr>
        <w:t>P</w:t>
      </w:r>
      <w:r w:rsidRPr="00346C76">
        <w:rPr>
          <w:rFonts w:ascii="Times New Roman" w:hAnsi="Times New Roman"/>
          <w:b/>
          <w:kern w:val="0"/>
          <w:sz w:val="24"/>
          <w:szCs w:val="24"/>
        </w:rPr>
        <w:t>oradni</w:t>
      </w:r>
    </w:p>
    <w:p w14:paraId="16E0B51C" w14:textId="0EEF3BA2" w:rsidR="00346C76" w:rsidRP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Stosowanie agresji i przemocy wobec małoletnich i innych osób:</w:t>
      </w:r>
    </w:p>
    <w:p w14:paraId="4590B376" w14:textId="4CCE8703" w:rsidR="00346C76" w:rsidRPr="00346C76" w:rsidRDefault="00346C76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 agresji i przemocy fizycznej w różnych formach, np.:</w:t>
      </w:r>
    </w:p>
    <w:p w14:paraId="5B4189DC" w14:textId="475302F2" w:rsidR="00346C76" w:rsidRPr="00346C76" w:rsidRDefault="00346C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bicie/uderzenie/popychanie/kopanie/opluwanie</w:t>
      </w:r>
      <w:r w:rsidR="000263C8">
        <w:rPr>
          <w:rFonts w:ascii="Times New Roman" w:hAnsi="Times New Roman"/>
          <w:bCs/>
          <w:kern w:val="0"/>
          <w:sz w:val="24"/>
          <w:szCs w:val="24"/>
        </w:rPr>
        <w:t>;</w:t>
      </w:r>
    </w:p>
    <w:p w14:paraId="7C52AE83" w14:textId="4CBBD105" w:rsidR="00346C76" w:rsidRPr="00346C76" w:rsidRDefault="00346C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wymuszenia;</w:t>
      </w:r>
    </w:p>
    <w:p w14:paraId="0AFDBF85" w14:textId="4B9677E8" w:rsidR="00346C76" w:rsidRPr="00346C76" w:rsidRDefault="00346C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napastowanie seksualne;</w:t>
      </w:r>
    </w:p>
    <w:p w14:paraId="43A90265" w14:textId="480F068F" w:rsidR="00346C76" w:rsidRPr="00346C76" w:rsidRDefault="00346C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nadużywanie swojej przewagi nad inną osobą;</w:t>
      </w:r>
    </w:p>
    <w:p w14:paraId="45CDB58E" w14:textId="320F3BCE" w:rsidR="00346C76" w:rsidRPr="00346C76" w:rsidRDefault="00346C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fizyczne zaczepki;</w:t>
      </w:r>
    </w:p>
    <w:p w14:paraId="7FBAF2C1" w14:textId="097542AB" w:rsidR="00346C76" w:rsidRPr="00346C76" w:rsidRDefault="00346C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zmuszanie innej osoby do podejmowania niewłaściwych działań;</w:t>
      </w:r>
    </w:p>
    <w:p w14:paraId="14D96D78" w14:textId="77777777" w:rsidR="00346C76" w:rsidRDefault="00346C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rzucanie w kogoś przedmiotami;</w:t>
      </w:r>
    </w:p>
    <w:p w14:paraId="1103F9A0" w14:textId="5F07946E" w:rsidR="00346C76" w:rsidRPr="00346C76" w:rsidRDefault="00346C76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agresji i przemocy słownej w różnych formach, np.:</w:t>
      </w:r>
    </w:p>
    <w:p w14:paraId="608C1BEE" w14:textId="5E346E34" w:rsidR="00346C76" w:rsidRPr="00346C76" w:rsidRDefault="00346C7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obelgi, wyzwiska;</w:t>
      </w:r>
    </w:p>
    <w:p w14:paraId="7A186B20" w14:textId="40A5C680" w:rsidR="00346C76" w:rsidRPr="00346C76" w:rsidRDefault="00346C7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wyśmiewanie, drwienie, szydzenie;</w:t>
      </w:r>
    </w:p>
    <w:p w14:paraId="15D29986" w14:textId="189EDE1F" w:rsidR="00346C76" w:rsidRPr="00346C76" w:rsidRDefault="00346C7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bezpośrednie obrażanie;</w:t>
      </w:r>
    </w:p>
    <w:p w14:paraId="4B585690" w14:textId="46A0CDE1" w:rsidR="00346C76" w:rsidRPr="00346C76" w:rsidRDefault="00346C7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plotki i obraźliwe żarty, przedrzeźnianie; groźby;</w:t>
      </w:r>
    </w:p>
    <w:p w14:paraId="16FDA496" w14:textId="0538C9E7" w:rsidR="00346C76" w:rsidRPr="00346C76" w:rsidRDefault="00346C7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obraźliwe </w:t>
      </w:r>
      <w:proofErr w:type="spellStart"/>
      <w:r w:rsidRPr="00346C76">
        <w:rPr>
          <w:rFonts w:ascii="Times New Roman" w:hAnsi="Times New Roman"/>
          <w:bCs/>
          <w:kern w:val="0"/>
          <w:sz w:val="24"/>
          <w:szCs w:val="24"/>
        </w:rPr>
        <w:t>SMSy</w:t>
      </w:r>
      <w:proofErr w:type="spellEnd"/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 i </w:t>
      </w:r>
      <w:proofErr w:type="spellStart"/>
      <w:r w:rsidRPr="00346C76">
        <w:rPr>
          <w:rFonts w:ascii="Times New Roman" w:hAnsi="Times New Roman"/>
          <w:bCs/>
          <w:kern w:val="0"/>
          <w:sz w:val="24"/>
          <w:szCs w:val="24"/>
        </w:rPr>
        <w:t>MMSy</w:t>
      </w:r>
      <w:proofErr w:type="spellEnd"/>
      <w:r w:rsidRPr="00346C76">
        <w:rPr>
          <w:rFonts w:ascii="Times New Roman" w:hAnsi="Times New Roman"/>
          <w:bCs/>
          <w:kern w:val="0"/>
          <w:sz w:val="24"/>
          <w:szCs w:val="24"/>
        </w:rPr>
        <w:t>;</w:t>
      </w:r>
    </w:p>
    <w:p w14:paraId="5D6ABB89" w14:textId="78F62E5F" w:rsidR="00346C76" w:rsidRPr="00346C76" w:rsidRDefault="00346C7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wiadomości na forach internetowych lub tzw. pokojach do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czatowania;</w:t>
      </w:r>
    </w:p>
    <w:p w14:paraId="2844B075" w14:textId="77777777" w:rsidR="00346C76" w:rsidRDefault="00346C7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telefony i e-maile zawierające groźby, poniżające, wulgarne,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zastraszające;</w:t>
      </w:r>
    </w:p>
    <w:p w14:paraId="49CA938F" w14:textId="235BDFA7" w:rsidR="00346C76" w:rsidRPr="00346C76" w:rsidRDefault="00346C76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agresji i przemocy psychicznej w różnych formach, np.:</w:t>
      </w:r>
    </w:p>
    <w:p w14:paraId="7B8BB873" w14:textId="52D581C3" w:rsidR="00346C76" w:rsidRPr="00346C76" w:rsidRDefault="00346C7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poniżanie;</w:t>
      </w:r>
    </w:p>
    <w:p w14:paraId="3A301C5F" w14:textId="2211A258" w:rsidR="00346C76" w:rsidRPr="00346C76" w:rsidRDefault="00346C7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wykluczanie/izolacja/milczenie/manipulowanie;</w:t>
      </w:r>
    </w:p>
    <w:p w14:paraId="62BD4772" w14:textId="6F923A19" w:rsidR="00346C76" w:rsidRPr="00346C76" w:rsidRDefault="00346C7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lastRenderedPageBreak/>
        <w:t>wulgarne gesty;</w:t>
      </w:r>
    </w:p>
    <w:p w14:paraId="126ABF93" w14:textId="3F96415F" w:rsidR="00346C76" w:rsidRPr="00346C76" w:rsidRDefault="00346C7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niszczenie/zabieranie rzeczy innej osoby;</w:t>
      </w:r>
    </w:p>
    <w:p w14:paraId="2444381B" w14:textId="545EE787" w:rsidR="00346C76" w:rsidRPr="00346C76" w:rsidRDefault="00346C7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straszenie;</w:t>
      </w:r>
    </w:p>
    <w:p w14:paraId="68292525" w14:textId="56A4DD72" w:rsidR="00346C76" w:rsidRPr="00346C76" w:rsidRDefault="00346C7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szantażowanie</w:t>
      </w:r>
      <w:r w:rsidR="000263C8">
        <w:rPr>
          <w:rFonts w:ascii="Times New Roman" w:hAnsi="Times New Roman"/>
          <w:bCs/>
          <w:kern w:val="0"/>
          <w:sz w:val="24"/>
          <w:szCs w:val="24"/>
        </w:rPr>
        <w:t>.</w:t>
      </w:r>
    </w:p>
    <w:p w14:paraId="4C6D77A3" w14:textId="18170A50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Stwarzanie niebezpiecznych sytuacji w </w:t>
      </w:r>
      <w:r w:rsidR="000263C8">
        <w:rPr>
          <w:rFonts w:ascii="Times New Roman" w:hAnsi="Times New Roman"/>
          <w:bCs/>
          <w:kern w:val="0"/>
          <w:sz w:val="24"/>
          <w:szCs w:val="24"/>
        </w:rPr>
        <w:t>P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oradni, np. rzucanie przedmiotami,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przynoszenie ostrych narzędzi, innych niebezpiecznych przedmiotów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i substancji (środków pirotechnicznych, łańcuchów, noży, zapalniczek), używanie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ognia na terenie </w:t>
      </w:r>
      <w:r w:rsidR="000263C8">
        <w:rPr>
          <w:rFonts w:ascii="Times New Roman" w:hAnsi="Times New Roman"/>
          <w:bCs/>
          <w:kern w:val="0"/>
          <w:sz w:val="24"/>
          <w:szCs w:val="24"/>
        </w:rPr>
        <w:t>P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oradni.</w:t>
      </w:r>
    </w:p>
    <w:p w14:paraId="2370AE3F" w14:textId="7EA6F5D4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Nieuzasadnione, bez zgody prowadzącego opuszczanie sali gdzie odbywają się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zajęcia. Wyjście bez zezwolenia poza teren </w:t>
      </w:r>
      <w:r w:rsidR="000263C8">
        <w:rPr>
          <w:rFonts w:ascii="Times New Roman" w:hAnsi="Times New Roman"/>
          <w:bCs/>
          <w:kern w:val="0"/>
          <w:sz w:val="24"/>
          <w:szCs w:val="24"/>
        </w:rPr>
        <w:t>P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oradni.</w:t>
      </w:r>
    </w:p>
    <w:p w14:paraId="5E9ABDF7" w14:textId="1E6E8571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Celowe nieprzestrzeganie zasad bezpieczeństwa podczas zajęć organizowanych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w </w:t>
      </w:r>
      <w:r w:rsidR="000263C8">
        <w:rPr>
          <w:rFonts w:ascii="Times New Roman" w:hAnsi="Times New Roman"/>
          <w:bCs/>
          <w:kern w:val="0"/>
          <w:sz w:val="24"/>
          <w:szCs w:val="24"/>
        </w:rPr>
        <w:t>P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oradni. Celowe zachowania zagrażające zdrowiu bądź życiu.</w:t>
      </w:r>
    </w:p>
    <w:p w14:paraId="0AF2EFD0" w14:textId="77777777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Uleganie nałogom, np. palenie papierosów, picie alkoholu.</w:t>
      </w:r>
    </w:p>
    <w:p w14:paraId="63D6AC0E" w14:textId="77777777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Rozprowadzanie i stosowanie narkotyków/ środków odurzających.</w:t>
      </w:r>
    </w:p>
    <w:p w14:paraId="331D36E2" w14:textId="77777777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Niestosowne odzywanie się do innych osób, używanie wulgaryzmów.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</w:p>
    <w:p w14:paraId="2409CA96" w14:textId="13E26877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Przywłaszczenie własności lub celowe niszczenie, nieszanowanie własności innych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 xml:space="preserve">osób oraz własności </w:t>
      </w:r>
      <w:r w:rsidR="000263C8">
        <w:rPr>
          <w:rFonts w:ascii="Times New Roman" w:hAnsi="Times New Roman"/>
          <w:bCs/>
          <w:kern w:val="0"/>
          <w:sz w:val="24"/>
          <w:szCs w:val="24"/>
        </w:rPr>
        <w:t>P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oradni. Wyłudzanie pieniędzy lub innych rzeczy.</w:t>
      </w:r>
    </w:p>
    <w:p w14:paraId="4045E03E" w14:textId="77777777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Rozwiązywanie w sposób siłowy konfliktów. Udział w bójce.</w:t>
      </w:r>
    </w:p>
    <w:p w14:paraId="01ADF70E" w14:textId="77777777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Szykanowanie innych osób z powodu odmienności przekonań, religii,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światopoglądu, płci, poczucia tożsamości, pochodzenia, statusu ekonomicznego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i społecznego, niepełnosprawności, wyglądu.</w:t>
      </w:r>
    </w:p>
    <w:p w14:paraId="6BD3B7F2" w14:textId="77777777" w:rsid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Znęcanie się (współudział w znęcaniu się, zorganizowana przemoc, zastraszanie).</w:t>
      </w:r>
    </w:p>
    <w:p w14:paraId="09418902" w14:textId="7DA2DBB5" w:rsidR="00346C76" w:rsidRPr="00346C76" w:rsidRDefault="00346C7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Aroganckie/niegrzeczne zachowanie, wulgaryzmy. Kłamanie, oszukiwanie.</w:t>
      </w:r>
    </w:p>
    <w:p w14:paraId="3A644DB1" w14:textId="4A034F10" w:rsidR="00346C76" w:rsidRPr="00346C76" w:rsidRDefault="00346C76" w:rsidP="00346C76">
      <w:p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13. Fotografowanie, nagrywanie dźwięku lub filmowanie zdarzeń z udziałem innych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46C76">
        <w:rPr>
          <w:rFonts w:ascii="Times New Roman" w:hAnsi="Times New Roman"/>
          <w:bCs/>
          <w:kern w:val="0"/>
          <w:sz w:val="24"/>
          <w:szCs w:val="24"/>
        </w:rPr>
        <w:t>osób bez ich zgody.</w:t>
      </w:r>
    </w:p>
    <w:p w14:paraId="4F2C9D42" w14:textId="35055CD0" w:rsidR="00346C76" w:rsidRPr="00346C76" w:rsidRDefault="00346C76" w:rsidP="00346C76">
      <w:p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46C76">
        <w:rPr>
          <w:rFonts w:ascii="Times New Roman" w:hAnsi="Times New Roman"/>
          <w:bCs/>
          <w:kern w:val="0"/>
          <w:sz w:val="24"/>
          <w:szCs w:val="24"/>
        </w:rPr>
        <w:t>14. Stosowanie wobec innych osób różnych form cyberprzemocy</w:t>
      </w:r>
    </w:p>
    <w:p w14:paraId="696F208B" w14:textId="77777777" w:rsidR="00BB2DAA" w:rsidRDefault="00BB2DAA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6724B89F" w14:textId="07F1FC77"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9" w:name="_Toc159750376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3 – Karta interwencji</w:t>
      </w:r>
      <w:bookmarkEnd w:id="29"/>
    </w:p>
    <w:p w14:paraId="0EDF40B1" w14:textId="77777777" w:rsidR="000973E8" w:rsidRPr="000973E8" w:rsidRDefault="000973E8" w:rsidP="000973E8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3"/>
        <w:gridCol w:w="1582"/>
        <w:gridCol w:w="752"/>
        <w:gridCol w:w="869"/>
        <w:gridCol w:w="3736"/>
      </w:tblGrid>
      <w:tr w:rsidR="000973E8" w:rsidRPr="000973E8" w14:paraId="784FE4F9" w14:textId="77777777" w:rsidTr="000B742A">
        <w:tc>
          <w:tcPr>
            <w:tcW w:w="1182" w:type="pct"/>
          </w:tcPr>
          <w:p w14:paraId="71460964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26E3480D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4B8217FA" w14:textId="77777777" w:rsidTr="000B742A">
        <w:tc>
          <w:tcPr>
            <w:tcW w:w="1182" w:type="pct"/>
          </w:tcPr>
          <w:p w14:paraId="2C1024E3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0263D8D5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40FEF137" w14:textId="77777777" w:rsidTr="000B742A">
        <w:tc>
          <w:tcPr>
            <w:tcW w:w="1182" w:type="pct"/>
          </w:tcPr>
          <w:p w14:paraId="58DEBF4B" w14:textId="6B4EB80A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 xml:space="preserve">Osoba zawiadamiająca </w:t>
            </w:r>
            <w:r w:rsidR="000263C8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0973E8">
              <w:rPr>
                <w:rFonts w:ascii="Times New Roman" w:eastAsia="Calibri" w:hAnsi="Times New Roman" w:cs="Times New Roman"/>
              </w:rPr>
              <w:t>o podejrzeniu krzywdzenia</w:t>
            </w:r>
          </w:p>
        </w:tc>
        <w:tc>
          <w:tcPr>
            <w:tcW w:w="3818" w:type="pct"/>
            <w:gridSpan w:val="4"/>
          </w:tcPr>
          <w:p w14:paraId="745D792F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704FA0E6" w14:textId="77777777" w:rsidTr="000B742A">
        <w:tc>
          <w:tcPr>
            <w:tcW w:w="1182" w:type="pct"/>
            <w:vMerge w:val="restart"/>
          </w:tcPr>
          <w:p w14:paraId="0F78AF9D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23F5CB57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Data:</w:t>
            </w:r>
          </w:p>
        </w:tc>
        <w:tc>
          <w:tcPr>
            <w:tcW w:w="2539" w:type="pct"/>
            <w:gridSpan w:val="3"/>
          </w:tcPr>
          <w:p w14:paraId="27869004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Działanie:</w:t>
            </w:r>
          </w:p>
        </w:tc>
      </w:tr>
      <w:tr w:rsidR="000973E8" w:rsidRPr="000973E8" w14:paraId="0BCA2F74" w14:textId="77777777" w:rsidTr="000B742A">
        <w:tc>
          <w:tcPr>
            <w:tcW w:w="1182" w:type="pct"/>
            <w:vMerge/>
          </w:tcPr>
          <w:p w14:paraId="39DC8147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5B586605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694EB6DD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2393998C" w14:textId="77777777" w:rsidTr="000B742A">
        <w:tc>
          <w:tcPr>
            <w:tcW w:w="1182" w:type="pct"/>
            <w:vMerge/>
          </w:tcPr>
          <w:p w14:paraId="668B2F95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04AD5B0C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098A8EC4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1697F617" w14:textId="77777777" w:rsidTr="000B742A">
        <w:tc>
          <w:tcPr>
            <w:tcW w:w="1182" w:type="pct"/>
            <w:vMerge w:val="restart"/>
          </w:tcPr>
          <w:p w14:paraId="70764701" w14:textId="5520B906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 xml:space="preserve">Spotkania </w:t>
            </w:r>
            <w:r w:rsidR="000263C8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Pr="000973E8">
              <w:rPr>
                <w:rFonts w:ascii="Times New Roman" w:eastAsia="Calibri" w:hAnsi="Times New Roman" w:cs="Times New Roman"/>
              </w:rPr>
              <w:t>z opiekunami dziecka</w:t>
            </w:r>
          </w:p>
        </w:tc>
        <w:tc>
          <w:tcPr>
            <w:tcW w:w="1279" w:type="pct"/>
          </w:tcPr>
          <w:p w14:paraId="048EE595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Data:</w:t>
            </w:r>
          </w:p>
        </w:tc>
        <w:tc>
          <w:tcPr>
            <w:tcW w:w="2539" w:type="pct"/>
            <w:gridSpan w:val="3"/>
          </w:tcPr>
          <w:p w14:paraId="790A2E1D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Opis spotkania:</w:t>
            </w:r>
          </w:p>
        </w:tc>
      </w:tr>
      <w:tr w:rsidR="000973E8" w:rsidRPr="000973E8" w14:paraId="306A3A01" w14:textId="77777777" w:rsidTr="000B742A">
        <w:tc>
          <w:tcPr>
            <w:tcW w:w="1182" w:type="pct"/>
            <w:vMerge/>
          </w:tcPr>
          <w:p w14:paraId="5EC88507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4DA451FB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33E9EE5D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39924764" w14:textId="77777777" w:rsidTr="000B742A">
        <w:tc>
          <w:tcPr>
            <w:tcW w:w="1182" w:type="pct"/>
            <w:vMerge/>
          </w:tcPr>
          <w:p w14:paraId="7640187E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13F89BB4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4379FAAB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706AFE74" w14:textId="77777777" w:rsidTr="000B742A">
        <w:tc>
          <w:tcPr>
            <w:tcW w:w="1182" w:type="pct"/>
          </w:tcPr>
          <w:p w14:paraId="3BC995EE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 xml:space="preserve">Forma podjętej interwencji </w:t>
            </w:r>
            <w:r w:rsidRPr="000973E8">
              <w:rPr>
                <w:rFonts w:ascii="Times New Roman" w:eastAsia="Calibri" w:hAnsi="Times New Roman" w:cs="Times New Roman"/>
                <w:i/>
              </w:rPr>
              <w:t>(zakreślić właściwe)</w:t>
            </w:r>
          </w:p>
        </w:tc>
        <w:tc>
          <w:tcPr>
            <w:tcW w:w="1279" w:type="pct"/>
          </w:tcPr>
          <w:p w14:paraId="3F8993B1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BF3CB0A" w14:textId="302A5FA0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 xml:space="preserve">wniosek </w:t>
            </w:r>
            <w:r w:rsidR="000263C8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0973E8">
              <w:rPr>
                <w:rFonts w:ascii="Times New Roman" w:eastAsia="Calibri" w:hAnsi="Times New Roman" w:cs="Times New Roman"/>
              </w:rPr>
              <w:t xml:space="preserve">o wgląd </w:t>
            </w:r>
            <w:r w:rsidR="000263C8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0973E8">
              <w:rPr>
                <w:rFonts w:ascii="Times New Roman" w:eastAsia="Calibri" w:hAnsi="Times New Roman" w:cs="Times New Roman"/>
              </w:rPr>
              <w:t>w sytuację dziecka/rodziny</w:t>
            </w:r>
          </w:p>
        </w:tc>
        <w:tc>
          <w:tcPr>
            <w:tcW w:w="1493" w:type="pct"/>
          </w:tcPr>
          <w:p w14:paraId="72C0FB06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 xml:space="preserve">inny rodzaj interwencji </w:t>
            </w:r>
            <w:r w:rsidRPr="000973E8">
              <w:rPr>
                <w:rFonts w:ascii="Times New Roman" w:eastAsia="Calibri" w:hAnsi="Times New Roman" w:cs="Times New Roman"/>
                <w:i/>
              </w:rPr>
              <w:t>(jaki?)</w:t>
            </w:r>
            <w:r w:rsidRPr="000973E8">
              <w:rPr>
                <w:rFonts w:ascii="Times New Roman" w:eastAsia="Calibri" w:hAnsi="Times New Roman" w:cs="Times New Roman"/>
              </w:rPr>
              <w:t>: …………………………… …………………………………………</w:t>
            </w:r>
          </w:p>
        </w:tc>
      </w:tr>
      <w:tr w:rsidR="000973E8" w:rsidRPr="000973E8" w14:paraId="0FEC7CE4" w14:textId="77777777" w:rsidTr="000B742A">
        <w:tc>
          <w:tcPr>
            <w:tcW w:w="1182" w:type="pct"/>
          </w:tcPr>
          <w:p w14:paraId="53B089EC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36A7FE39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pct"/>
            <w:gridSpan w:val="2"/>
          </w:tcPr>
          <w:p w14:paraId="65D0A23A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6F9C85DE" w14:textId="77777777" w:rsidTr="000B742A">
        <w:tc>
          <w:tcPr>
            <w:tcW w:w="1182" w:type="pct"/>
            <w:vMerge w:val="restart"/>
          </w:tcPr>
          <w:p w14:paraId="7E7FE6EE" w14:textId="77777777" w:rsidR="000973E8" w:rsidRPr="000973E8" w:rsidRDefault="000973E8" w:rsidP="000263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14:paraId="0BCB29D5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Data:</w:t>
            </w:r>
          </w:p>
        </w:tc>
        <w:tc>
          <w:tcPr>
            <w:tcW w:w="2054" w:type="pct"/>
            <w:gridSpan w:val="2"/>
          </w:tcPr>
          <w:p w14:paraId="0C107D1D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Działanie:</w:t>
            </w:r>
          </w:p>
        </w:tc>
      </w:tr>
      <w:tr w:rsidR="000973E8" w:rsidRPr="000973E8" w14:paraId="5DA7BF0F" w14:textId="77777777" w:rsidTr="000B742A">
        <w:tc>
          <w:tcPr>
            <w:tcW w:w="1182" w:type="pct"/>
            <w:vMerge/>
          </w:tcPr>
          <w:p w14:paraId="62C888A9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pct"/>
            <w:gridSpan w:val="2"/>
          </w:tcPr>
          <w:p w14:paraId="422FB4B4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pct"/>
            <w:gridSpan w:val="2"/>
          </w:tcPr>
          <w:p w14:paraId="3B343A27" w14:textId="77777777" w:rsidR="000973E8" w:rsidRPr="000973E8" w:rsidRDefault="000973E8" w:rsidP="000B742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2324758" w14:textId="77777777" w:rsidR="00300FCB" w:rsidRDefault="00300FCB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3C5CF8" w14:textId="77777777" w:rsidR="000973E8" w:rsidRDefault="000973E8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4FC69C4D" w14:textId="41B9B408" w:rsidR="000973E8" w:rsidRP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30" w:name="_Toc159750377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4 – Wytyczne dotyczące zasad ochrony wizerunku dziecka i danych osobowych dzieci</w:t>
      </w:r>
      <w:bookmarkEnd w:id="30"/>
    </w:p>
    <w:p w14:paraId="75946586" w14:textId="77777777" w:rsidR="00054FBA" w:rsidRDefault="00054FBA" w:rsidP="00054FBA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33C775" w14:textId="0F13619C" w:rsidR="00054FBA" w:rsidRP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powstały w oparciu o obowiązujące przepisy prawa.</w:t>
      </w:r>
    </w:p>
    <w:p w14:paraId="1B5BD41F" w14:textId="77777777" w:rsid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77B789" w14:textId="5907CD4C" w:rsidR="00054FBA" w:rsidRP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Nasze wartości</w:t>
      </w:r>
    </w:p>
    <w:p w14:paraId="06D5E01A" w14:textId="6F4620BD" w:rsidR="00054FBA" w:rsidRPr="00054FBA" w:rsidRDefault="00054FB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W naszych działaniach kierujemy się odpowiedzialnością i rozwagą wobec utrwalania,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przetwarzania, używania i publikowania wizerunków dzieci.</w:t>
      </w:r>
    </w:p>
    <w:p w14:paraId="14936B3F" w14:textId="5F24989B" w:rsidR="00054FBA" w:rsidRPr="00054FBA" w:rsidRDefault="00054FB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Dzielenie się zdjęciami i filmami z naszych aktywności służy celebrowaniu sukcesów dzieci,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dokumentowaniu naszych działań i zawsze ma na uwadze bezpieczeństwo dzieci. Wykorzystujemy zdjęcia/nagrania pokazujące szeroki przekrój dzieci – chłopców i dziewczęta,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dzieci w różnym wieku, o różnych uzdolnieniach, stopniu sprawności i reprezentujące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różne grupy etniczne.</w:t>
      </w:r>
    </w:p>
    <w:p w14:paraId="69580EE3" w14:textId="59E79412" w:rsidR="00054FBA" w:rsidRPr="00054FBA" w:rsidRDefault="00054FB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Zgoda rodziców/opiekunów prawnych na wykorzystanie wizerunku ich dziecka jest tylko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 xml:space="preserve">wtedy wiążąca, jeśli rodzice/opiekunowie prawni zostali poinformowani </w:t>
      </w:r>
      <w:r w:rsidR="000263C8">
        <w:rPr>
          <w:rFonts w:ascii="Times New Roman" w:hAnsi="Times New Roman"/>
          <w:kern w:val="0"/>
          <w:sz w:val="24"/>
          <w:szCs w:val="24"/>
        </w:rPr>
        <w:t xml:space="preserve">                                  </w:t>
      </w:r>
      <w:r w:rsidRPr="00054FBA">
        <w:rPr>
          <w:rFonts w:ascii="Times New Roman" w:hAnsi="Times New Roman"/>
          <w:kern w:val="0"/>
          <w:sz w:val="24"/>
          <w:szCs w:val="24"/>
        </w:rPr>
        <w:t>o sposobie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wykorzystania zdjęć/nagrań i ryzyku wiążącym się z publikacją wizerunku.</w:t>
      </w:r>
    </w:p>
    <w:p w14:paraId="723FFD11" w14:textId="7777777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Dbamy o bezpieczeństwo wizerunków dzieci poprzez:</w:t>
      </w:r>
    </w:p>
    <w:p w14:paraId="1D8C262F" w14:textId="64C73E64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Poradnia uznając prawo małoletniego do prywatności i ochrony dóbr osobistych,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zapewnia ochronę wizerunku.</w:t>
      </w:r>
    </w:p>
    <w:p w14:paraId="1CCC6812" w14:textId="452C6BAC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Wizerunek podlega ochronie na podstawie przepisów zawartych w Kodeksie cywilnym,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 xml:space="preserve">w ustawie o prawie autorskim o prawach pokrewnych, a także na podstawie </w:t>
      </w:r>
      <w:r>
        <w:rPr>
          <w:rFonts w:ascii="Times New Roman" w:hAnsi="Times New Roman"/>
          <w:kern w:val="0"/>
          <w:sz w:val="24"/>
          <w:szCs w:val="24"/>
        </w:rPr>
        <w:t xml:space="preserve">przepisów  </w:t>
      </w:r>
      <w:r w:rsidRPr="001A775C">
        <w:rPr>
          <w:rFonts w:ascii="Times New Roman" w:hAnsi="Times New Roman"/>
          <w:kern w:val="0"/>
          <w:sz w:val="24"/>
          <w:szCs w:val="24"/>
        </w:rPr>
        <w:t xml:space="preserve">o ochronie danych osobowych (RODO) </w:t>
      </w:r>
    </w:p>
    <w:p w14:paraId="5020EEBE" w14:textId="7B2AC5BF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Upublicznianie wizerunku małoletniego do 16 lat, utrwalonego w jakiejkolwiek formie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(fotografia, nagranie audio-wideo) wymaga wyrażenia zgody osoby sprawującej władzę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rodzicielską lub opiekę nad dzieckiem (wymóg art. 8 RODO).</w:t>
      </w:r>
    </w:p>
    <w:p w14:paraId="1A73DBAC" w14:textId="4B7B5FD3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Osoba małoletnia powyżej 16 roku życia ma prawo do wyrażenia zgody samodzielnie.</w:t>
      </w:r>
    </w:p>
    <w:p w14:paraId="755672CF" w14:textId="398593B8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Zgody, o których mowa są wyrażane w formie pisemnej – wyraźne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i niedorozumiane. Zgody j/w. są jednocześnie zgodami na rozpowszechnianie wizerunku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małoletniego wskazaną w art. 81 ustawy o prawie autorskim i prawach pokrewnych.</w:t>
      </w:r>
    </w:p>
    <w:p w14:paraId="08D73A05" w14:textId="38D3C2CF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Rodzice małoletniego/opiekunowie lub małoletni powyżej 16 roku życia wyrażając zgodę na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upublicznienie wizerunku, określają precyzyjnie miejsca i kanały upubliczniania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wizerunku, kontekst w jakim wizerunek będzie wykorzystany, a także okres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upublicznienia.</w:t>
      </w:r>
    </w:p>
    <w:p w14:paraId="3DA7E07F" w14:textId="23806586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Osoba wyrażająca zgodę otrzymuje klauzulę informacyjną o zasadach przetwarzania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danych osobowych w postaci wizerunku małoletniego oraz jest informowana przez osobę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 xml:space="preserve">reprezentującą administratora danych osobowych o przysługujących prawach, </w:t>
      </w:r>
      <w:r w:rsidR="000263C8">
        <w:rPr>
          <w:rFonts w:ascii="Times New Roman" w:hAnsi="Times New Roman"/>
          <w:kern w:val="0"/>
          <w:sz w:val="24"/>
          <w:szCs w:val="24"/>
        </w:rPr>
        <w:t xml:space="preserve">           </w:t>
      </w:r>
      <w:r w:rsidRPr="001A775C">
        <w:rPr>
          <w:rFonts w:ascii="Times New Roman" w:hAnsi="Times New Roman"/>
          <w:kern w:val="0"/>
          <w:sz w:val="24"/>
          <w:szCs w:val="24"/>
        </w:rPr>
        <w:t>w tym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prawie do wycofania zgody oraz innych, zgodnie z art. 5 RODO.</w:t>
      </w:r>
    </w:p>
    <w:p w14:paraId="6009DE6A" w14:textId="4252DB46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Jeżeli wizerunek małoletniego stanowi jedynie szczegół całości, takiej jak zgromadzenie,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krajobraz, publiczna impreza, zgoda rodziców/opiekunów nie jest wymagana. Zabrania się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umieszczania informacji pozwalających ustalić tożsamość osób ujętych na zdjęciu lub innej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formie publikacji.</w:t>
      </w:r>
    </w:p>
    <w:p w14:paraId="09398435" w14:textId="5C55FF4F" w:rsidR="001A775C" w:rsidRP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lastRenderedPageBreak/>
        <w:t xml:space="preserve">Pracownikowi </w:t>
      </w:r>
      <w:r w:rsidR="000263C8">
        <w:rPr>
          <w:rFonts w:ascii="Times New Roman" w:hAnsi="Times New Roman"/>
          <w:kern w:val="0"/>
          <w:sz w:val="24"/>
          <w:szCs w:val="24"/>
        </w:rPr>
        <w:t>P</w:t>
      </w:r>
      <w:r w:rsidRPr="001A775C">
        <w:rPr>
          <w:rFonts w:ascii="Times New Roman" w:hAnsi="Times New Roman"/>
          <w:kern w:val="0"/>
          <w:sz w:val="24"/>
          <w:szCs w:val="24"/>
        </w:rPr>
        <w:t>oradni nie wolno umożliwiać przedstawicielom mediów utrwalania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wizerunku małoletniego (filmowanie, fotografowanie, nagrywanie głosu dziecka) na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terenie placówki bez pisemnej zgody jego opiekuna.</w:t>
      </w:r>
    </w:p>
    <w:p w14:paraId="43CBF179" w14:textId="77777777" w:rsid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Niedopuszczalne jest podanie przedstawicielowi mediów danych kontaktowych do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opiekuna małoletniego – bez wiedzy i zgody tego opiekuna.</w:t>
      </w:r>
    </w:p>
    <w:p w14:paraId="11D627AC" w14:textId="77777777" w:rsidR="001A775C" w:rsidRDefault="001A775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A775C">
        <w:rPr>
          <w:rFonts w:ascii="Times New Roman" w:hAnsi="Times New Roman"/>
          <w:kern w:val="0"/>
          <w:sz w:val="24"/>
          <w:szCs w:val="24"/>
        </w:rPr>
        <w:t>W przypadku utrwalania wizerunku małoletniego na zajęciach „otwartych”, „pokazowych”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A775C">
        <w:rPr>
          <w:rFonts w:ascii="Times New Roman" w:hAnsi="Times New Roman"/>
          <w:kern w:val="0"/>
          <w:sz w:val="24"/>
          <w:szCs w:val="24"/>
        </w:rPr>
        <w:t>wymagana jest zgoda</w:t>
      </w:r>
      <w:r>
        <w:rPr>
          <w:rFonts w:ascii="Times New Roman" w:hAnsi="Times New Roman"/>
          <w:kern w:val="0"/>
          <w:sz w:val="24"/>
          <w:szCs w:val="24"/>
        </w:rPr>
        <w:t xml:space="preserve">. </w:t>
      </w:r>
    </w:p>
    <w:p w14:paraId="02C0C117" w14:textId="102BC8BB" w:rsidR="00054FBA" w:rsidRPr="00181D1B" w:rsidRDefault="00054FB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Udzielenie wyjaśnień, do czego wykorzystamy zdjęcia/nagrania i w jakim kontekście, jak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będziemy przechowywać te dane i jakie potencjalne ryzyko wiąże się z publikacją zdjęć/nagrań online.</w:t>
      </w:r>
    </w:p>
    <w:p w14:paraId="4A4EAEB8" w14:textId="13A636E2" w:rsidR="00054FBA" w:rsidRPr="00181D1B" w:rsidRDefault="00054FB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Unikanie podpisywania zdjęć/nagrań informacjami identyfikującymi dziecko z imienia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nazwiska. Jeśli konieczne jest podpisanie dziecka używamy tylko imienia.</w:t>
      </w:r>
    </w:p>
    <w:p w14:paraId="1E819981" w14:textId="68A3089B" w:rsidR="00054FBA" w:rsidRPr="00181D1B" w:rsidRDefault="00054FB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ujawniania jakichkolwiek informacji wrażliwych o dziecku dotyczących m.in.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stanu zdrowia, sytuacji materialnej, sytuacji prawnej i powiązanych</w:t>
      </w:r>
      <w:r w:rsidR="000263C8">
        <w:rPr>
          <w:rFonts w:ascii="Times New Roman" w:hAnsi="Times New Roman"/>
          <w:kern w:val="0"/>
          <w:sz w:val="24"/>
          <w:szCs w:val="24"/>
        </w:rPr>
        <w:t xml:space="preserve">         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 z wizerunkiem dziecka</w:t>
      </w:r>
      <w:r w:rsidR="004E729C">
        <w:rPr>
          <w:rFonts w:ascii="Times New Roman" w:hAnsi="Times New Roman"/>
          <w:kern w:val="0"/>
          <w:sz w:val="24"/>
          <w:szCs w:val="24"/>
        </w:rPr>
        <w:t>.</w:t>
      </w:r>
    </w:p>
    <w:p w14:paraId="7F38890F" w14:textId="74C1FC3B" w:rsidR="00054FBA" w:rsidRPr="00181D1B" w:rsidRDefault="00054FB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Zmniejszenie ryzyka kopiowania i niestosownego wykorzystania zdjęć/nagrań dzieci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poprzez przyjęcie zasad:</w:t>
      </w:r>
    </w:p>
    <w:p w14:paraId="6896ECD5" w14:textId="7BE209ED" w:rsidR="00054FBA" w:rsidRPr="00181D1B" w:rsidRDefault="00054FBA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wszystkie dzieci znajdujące się na zdjęciu/nagraniu muszą być ubrane, </w:t>
      </w:r>
      <w:r w:rsidR="000263C8">
        <w:rPr>
          <w:rFonts w:ascii="Times New Roman" w:hAnsi="Times New Roman"/>
          <w:kern w:val="0"/>
          <w:sz w:val="24"/>
          <w:szCs w:val="24"/>
        </w:rPr>
        <w:t xml:space="preserve">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a sytuacja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zdjęcia/nagrania nie jest dla dziecka poniżająca, ośmieszająca ani nie ukazuje go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negatywnym kontekście,</w:t>
      </w:r>
    </w:p>
    <w:p w14:paraId="40B37799" w14:textId="49AAC843" w:rsidR="00054FBA" w:rsidRPr="00181D1B" w:rsidRDefault="00054FBA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zdjęcia/nagrania dzieci powinny się koncentrować na czynnościach wykonywanych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przez dzieci i w miarę możliwości przedstawiać dzieci w grupie, a nie pojedyncze osoby.</w:t>
      </w:r>
    </w:p>
    <w:p w14:paraId="768521BF" w14:textId="75F5DBE8" w:rsidR="00054FBA" w:rsidRPr="00181D1B" w:rsidRDefault="00054FB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Przyjęcie zasady, że wszystkie podejrzenia i problemy dotyczące niewłaściwego 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r</w:t>
      </w:r>
      <w:r w:rsidRPr="00181D1B">
        <w:rPr>
          <w:rFonts w:ascii="Times New Roman" w:hAnsi="Times New Roman"/>
          <w:kern w:val="0"/>
          <w:sz w:val="24"/>
          <w:szCs w:val="24"/>
        </w:rPr>
        <w:t>ozpowszechniania wizerunków dzieci należy rejestrować i zgłaszać dyr</w:t>
      </w:r>
      <w:r w:rsidR="000263C8">
        <w:rPr>
          <w:rFonts w:ascii="Times New Roman" w:hAnsi="Times New Roman"/>
          <w:kern w:val="0"/>
          <w:sz w:val="24"/>
          <w:szCs w:val="24"/>
        </w:rPr>
        <w:t>ektorowi</w:t>
      </w:r>
      <w:r w:rsidRPr="00181D1B">
        <w:rPr>
          <w:rFonts w:ascii="Times New Roman" w:hAnsi="Times New Roman"/>
          <w:kern w:val="0"/>
          <w:sz w:val="24"/>
          <w:szCs w:val="24"/>
        </w:rPr>
        <w:t>, podobnie jak inne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niepokojące sygnały dotyczące zagrożenia bezpieczeństwa dzieci.</w:t>
      </w:r>
    </w:p>
    <w:p w14:paraId="72579ABC" w14:textId="1D24B2C4" w:rsidR="00054FBA" w:rsidRPr="00181D1B" w:rsidRDefault="00054FB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rejestracja wydarzenia zostanie zlecona osobie zewnętrznej (wynajętemu fotografowi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lub kamerzyście) zadbamy o bezpieczeństwo dzieci i młodzieży poprzez:</w:t>
      </w:r>
    </w:p>
    <w:p w14:paraId="6AEC7626" w14:textId="25C7D0FF" w:rsidR="00054FBA" w:rsidRPr="00181D1B" w:rsidRDefault="00054FBA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przestrzegania niniejszych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wytycznych,</w:t>
      </w:r>
    </w:p>
    <w:p w14:paraId="48300EFF" w14:textId="2EF38830" w:rsidR="00054FBA" w:rsidRPr="00181D1B" w:rsidRDefault="00054FBA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niedopuszczenie do sytuacji, w której osoba/firma rejestrująca będzie przebywała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dziećmi bez nadzoru pracownika naszej instytucji,</w:t>
      </w:r>
    </w:p>
    <w:p w14:paraId="5FA3DBA2" w14:textId="71C2AB31" w:rsidR="00054FBA" w:rsidRPr="00181D1B" w:rsidRDefault="00054FBA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14:paraId="191931A6" w14:textId="7777777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Rejestrowanie wizerunków dzieci do prywatnego użytku</w:t>
      </w:r>
    </w:p>
    <w:p w14:paraId="61F13200" w14:textId="6EB5EF94"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sytuacjach, w których rodzice/opiekunowie lub widzowie wydarzeń i uroczystości</w:t>
      </w:r>
      <w:r w:rsidR="00181D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itd. rejestrują wizerunki dzieci do prywatnego użytku, informujemy na początku każdego</w:t>
      </w:r>
      <w:r w:rsidR="00181D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tych wydarzeń o tym, że:</w:t>
      </w:r>
    </w:p>
    <w:p w14:paraId="5EA2F806" w14:textId="077E60E3" w:rsidR="00054FBA" w:rsidRPr="00181D1B" w:rsidRDefault="00054FB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Wykorzystanie, przetwarzanie i publikowanie zdjęć/nagrań zawierających wizerunki dzieci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osób dorosłych wymaga udzielenia zgody przez te osoby, w przypadku dzieci – przez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ich rodziców/opiekunów prawnych.</w:t>
      </w:r>
    </w:p>
    <w:p w14:paraId="1448415A" w14:textId="531C5AF6" w:rsidR="00054FBA" w:rsidRPr="00181D1B" w:rsidRDefault="00054FB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Zdjęcia lub nagrania zawierające wizerunki dzieci nie powinny być udostępniane</w:t>
      </w:r>
      <w:r w:rsidR="000263C8">
        <w:rPr>
          <w:rFonts w:ascii="Times New Roman" w:hAnsi="Times New Roman"/>
          <w:kern w:val="0"/>
          <w:sz w:val="24"/>
          <w:szCs w:val="24"/>
        </w:rPr>
        <w:t xml:space="preserve">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 w mediach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społecznościowych ani na serwisach otwartych, chyba że rodzice lub opiekunowie prawni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tych dzieci wyrażą na to zgodę,</w:t>
      </w:r>
    </w:p>
    <w:p w14:paraId="1C01508E" w14:textId="6E172E9A" w:rsidR="00054FBA" w:rsidRPr="00181D1B" w:rsidRDefault="00054FB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Przed publikacją zdjęcia/nagrania online zawsze warto sprawdzić ustawienia prywatności,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aby upewnić się, kto będzie mógł uzyskać dostęp do wizerunku dziecka.</w:t>
      </w:r>
    </w:p>
    <w:p w14:paraId="797C091C" w14:textId="1EC6C20E" w:rsidR="00054FBA" w:rsidRPr="00181D1B" w:rsidRDefault="00054FBA" w:rsidP="004E729C">
      <w:pPr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>Rejestrowanie wizerunku dzieci przez osoby trzecie i media</w:t>
      </w:r>
    </w:p>
    <w:p w14:paraId="74B6E72A" w14:textId="77B621B5" w:rsidR="00054FBA" w:rsidRPr="00181D1B" w:rsidRDefault="00054FB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uzyskać zgodę dyrek</w:t>
      </w:r>
      <w:r w:rsidR="000263C8">
        <w:rPr>
          <w:rFonts w:ascii="Times New Roman" w:hAnsi="Times New Roman"/>
          <w:kern w:val="0"/>
          <w:sz w:val="24"/>
          <w:szCs w:val="24"/>
        </w:rPr>
        <w:t>tora</w:t>
      </w:r>
      <w:r w:rsidRPr="00181D1B">
        <w:rPr>
          <w:rFonts w:ascii="Times New Roman" w:hAnsi="Times New Roman"/>
          <w:kern w:val="0"/>
          <w:sz w:val="24"/>
          <w:szCs w:val="24"/>
        </w:rPr>
        <w:t>. W takiej sytuacji upewnimy się, że rodzice/opiekunowie prawni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udzielili pisemnej zgody na rejestrowanie wizerunku ich dzieci. Oczekujemy informacji o:</w:t>
      </w:r>
    </w:p>
    <w:p w14:paraId="512198CB" w14:textId="1524E2CF" w:rsidR="00054FBA" w:rsidRPr="00181D1B" w:rsidRDefault="00054FBA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imieniu, nazwisku i adresie osoby lub redakcji występującej o zgodę,</w:t>
      </w:r>
    </w:p>
    <w:p w14:paraId="4D83E2BE" w14:textId="5BCB02EE" w:rsidR="00054FBA" w:rsidRPr="00181D1B" w:rsidRDefault="00054FBA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uzasadnieniu potrzeby rejestrowania wydarzenia oraz informacji, w jaki sposób i w j</w:t>
      </w:r>
      <w:r w:rsidR="00181D1B">
        <w:rPr>
          <w:rFonts w:ascii="Times New Roman" w:hAnsi="Times New Roman"/>
          <w:kern w:val="0"/>
          <w:sz w:val="24"/>
          <w:szCs w:val="24"/>
        </w:rPr>
        <w:t>a</w:t>
      </w:r>
      <w:r w:rsidRPr="00181D1B">
        <w:rPr>
          <w:rFonts w:ascii="Times New Roman" w:hAnsi="Times New Roman"/>
          <w:kern w:val="0"/>
          <w:sz w:val="24"/>
          <w:szCs w:val="24"/>
        </w:rPr>
        <w:t>kim kontekście zostanie wykorzystany zebrany materiał,</w:t>
      </w:r>
    </w:p>
    <w:p w14:paraId="579E7720" w14:textId="1A24235F" w:rsidR="00054FBA" w:rsidRPr="00181D1B" w:rsidRDefault="00054FBA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podpisanej deklaracji o zgodności podanych informacji ze stanem faktycznym.</w:t>
      </w:r>
    </w:p>
    <w:p w14:paraId="2B4FEFD9" w14:textId="4AAE3D8B" w:rsidR="00054FBA" w:rsidRPr="00181D1B" w:rsidRDefault="00054FB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Personelowi instytucji nie wolno umożliwiać przedstawicielom mediów i osobom nieupoważnionym utrwalania wizerunku dziecka na terenie instytucji bez pisemnej zgody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rodzica/opiekuna prawnego dziecka oraz bez zgody dyrekcji.</w:t>
      </w:r>
    </w:p>
    <w:p w14:paraId="6AE03387" w14:textId="5DC59738" w:rsidR="00054FBA" w:rsidRPr="00181D1B" w:rsidRDefault="00054FB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Personel instytucji nie kontaktuje przedstawicieli mediów z dziećmi, nie przekazuje mediom kontaktu do rodziców/opiekunów prawnych dzieci i nie wypowiada się </w:t>
      </w:r>
      <w:r w:rsidR="000263C8"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w kontakcie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przedstawicielami mediów o sprawie dziecka lub jego rodzica/opiekuna prawnego. Zakaz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ten dotyczy także sytuacji, gdy pracownik jest przekonany, że jego wypowiedź nie jest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żaden sposób utrwalana.</w:t>
      </w:r>
    </w:p>
    <w:p w14:paraId="4E806FFC" w14:textId="719CE2FC" w:rsidR="00054FBA" w:rsidRPr="00181D1B" w:rsidRDefault="00054FB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celu realizacji materiału medialnego dyre</w:t>
      </w:r>
      <w:r w:rsidR="000263C8">
        <w:rPr>
          <w:rFonts w:ascii="Times New Roman" w:hAnsi="Times New Roman"/>
          <w:kern w:val="0"/>
          <w:sz w:val="24"/>
          <w:szCs w:val="24"/>
        </w:rPr>
        <w:t>ktor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 może podjąć decyzję o udostępnieniu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wybranych pomieszczeń instytucji dla potrzeb nagrania. Dyrek</w:t>
      </w:r>
      <w:r w:rsidR="00970950">
        <w:rPr>
          <w:rFonts w:ascii="Times New Roman" w:hAnsi="Times New Roman"/>
          <w:kern w:val="0"/>
          <w:sz w:val="24"/>
          <w:szCs w:val="24"/>
        </w:rPr>
        <w:t>tor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 podejmując taką decyzję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poleca przygotowanie pomieszczenia w taki sposób, aby uniemożliwić rejestrowanie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przebywających na terenie instytucji dzieci.</w:t>
      </w:r>
    </w:p>
    <w:p w14:paraId="3054EA51" w14:textId="7777777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w przypadku niewyrażenia zgody na rejestrowanie wizerunku dziecka</w:t>
      </w:r>
    </w:p>
    <w:p w14:paraId="2F603FA2" w14:textId="506BAD38"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Jeśli rodzice lub opiekunowie prawni nie wyrazili zgody na utrwalenie wizerunku</w:t>
      </w:r>
      <w:r w:rsidR="00181D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dziecka, będziemy respektować ich decyzję. Z wyprzedzeniem ustalimy z rodzicami/opiekunami prawnymi, w jaki sposób osoba rejestrująca wydarzenie będzie mogła zidentyfikować dziecko, aby nie utrwalać jego wizerunku na zdjęciach indywidualnych i grupowych.</w:t>
      </w:r>
    </w:p>
    <w:p w14:paraId="1A76093D" w14:textId="77777777"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Rozwiązanie, jakie przyjmiemy, nie będzie wykluczające dla dziecka, którego wizerunek nie</w:t>
      </w:r>
    </w:p>
    <w:p w14:paraId="59403A0B" w14:textId="2ABCC2A0" w:rsidR="00181D1B" w:rsidRDefault="00054FBA" w:rsidP="0097095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powinien być rejestrowany.</w:t>
      </w:r>
    </w:p>
    <w:p w14:paraId="16868C14" w14:textId="77777777" w:rsidR="00970950" w:rsidRPr="00970950" w:rsidRDefault="00970950" w:rsidP="0097095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A0BBC1" w14:textId="65967CD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Przechowywanie zdjęć i nagrań</w:t>
      </w:r>
    </w:p>
    <w:p w14:paraId="0747CA83" w14:textId="5513951A"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Przechowujemy materiały zawierające wizerunek dzieci w sposób zgodny z prawem </w:t>
      </w:r>
      <w:r w:rsidR="009709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bezpieczny dla dzieci:</w:t>
      </w:r>
    </w:p>
    <w:p w14:paraId="6830B2F1" w14:textId="2AB90D7B" w:rsidR="00054FBA" w:rsidRPr="00181D1B" w:rsidRDefault="00054FB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analogowe zawierające zdjęcia i nagrania są przechowywane w zamkniętej na</w:t>
      </w:r>
    </w:p>
    <w:p w14:paraId="2F4DBFF6" w14:textId="77777777"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klucz szafce, a nośniki elektroniczne zawierające zdjęcia i nagrania są przechowywane</w:t>
      </w:r>
    </w:p>
    <w:p w14:paraId="54CA163C" w14:textId="77777777"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folderze chronionym z dostępem ograniczonym do osób uprawnionych przez instytucję.</w:t>
      </w:r>
    </w:p>
    <w:p w14:paraId="67C3DBC7" w14:textId="77777777" w:rsidR="00054FBA" w:rsidRPr="00181D1B" w:rsidRDefault="00054FB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będą przechowywane przez okres wymagany przepisami prawa o archiwizacji</w:t>
      </w:r>
    </w:p>
    <w:p w14:paraId="5FD35548" w14:textId="77777777"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i/lub okres ustalony przez placówkę w polityce ochrony danych osobowych.</w:t>
      </w:r>
    </w:p>
    <w:p w14:paraId="0F8F4A08" w14:textId="38DCC4A9" w:rsidR="00054FBA" w:rsidRPr="00181D1B" w:rsidRDefault="00054FB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przechowujemy materiałów elektronicznych zawierających wizerunki dzieci na nośnikach nieszyfrowanych ani mobilnych, takich jak telefony komórkowe 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urządzenia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pamięcią przenośną (np. pendrive).</w:t>
      </w:r>
    </w:p>
    <w:p w14:paraId="43736479" w14:textId="2C28089B" w:rsidR="00054FBA" w:rsidRPr="00181D1B" w:rsidRDefault="00054FB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wyrażamy zgody na używanie przez pracowników osobistych urządzeń rejestrujących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(tj. telefony komórkowe, aparaty fotograficzne, kamery) w celu rejestrowania wizerunków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dzieci.</w:t>
      </w:r>
    </w:p>
    <w:p w14:paraId="394C5BB9" w14:textId="4EB8E2A4" w:rsidR="000973E8" w:rsidRPr="00181D1B" w:rsidRDefault="00054FB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Jedynym sprzętem, którego używamy jako instytucja, są urządzenia rejestrujące należące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do instytucji.</w:t>
      </w: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="000973E8" w:rsidRPr="00181D1B">
        <w:rPr>
          <w:rFonts w:ascii="Times New Roman" w:hAnsi="Times New Roman"/>
          <w:b/>
          <w:bCs/>
        </w:rPr>
        <w:br w:type="page"/>
      </w:r>
    </w:p>
    <w:p w14:paraId="788B3137" w14:textId="24CEC2F1" w:rsidR="000973E8" w:rsidRPr="00711DDA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31" w:name="_Toc159750378"/>
      <w:r w:rsidRPr="00711DD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 xml:space="preserve">Załącznik nr 5 – Zasady bezpiecznego korzystania </w:t>
      </w:r>
      <w:r w:rsidR="00711DDA" w:rsidRPr="00711DDA">
        <w:rPr>
          <w:rFonts w:ascii="Times New Roman" w:hAnsi="Times New Roman"/>
          <w:b/>
          <w:bCs/>
          <w:color w:val="auto"/>
          <w:sz w:val="28"/>
          <w:szCs w:val="28"/>
        </w:rPr>
        <w:t>z urządzeń elektronicznych z dostępem do sieci Internetu oraz ochrony małoletnich przed treściami szkodliwymi</w:t>
      </w:r>
      <w:bookmarkEnd w:id="31"/>
    </w:p>
    <w:p w14:paraId="36DC8293" w14:textId="77777777" w:rsidR="00A85224" w:rsidRPr="00A85224" w:rsidRDefault="00A85224" w:rsidP="00A85224"/>
    <w:p w14:paraId="0E7CB2A0" w14:textId="5AD68BF2" w:rsidR="00215719" w:rsidRPr="00711DDA" w:rsidRDefault="00215719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61E63">
        <w:rPr>
          <w:rFonts w:ascii="Times New Roman" w:hAnsi="Times New Roman"/>
          <w:sz w:val="24"/>
          <w:szCs w:val="24"/>
        </w:rPr>
        <w:t xml:space="preserve">Obowiązkiem prawnym </w:t>
      </w:r>
      <w:r w:rsidR="00970950" w:rsidRPr="00161E63">
        <w:rPr>
          <w:rFonts w:ascii="Times New Roman" w:hAnsi="Times New Roman"/>
          <w:sz w:val="24"/>
          <w:szCs w:val="24"/>
        </w:rPr>
        <w:t>P</w:t>
      </w:r>
      <w:r w:rsidRPr="00161E63">
        <w:rPr>
          <w:rFonts w:ascii="Times New Roman" w:hAnsi="Times New Roman"/>
          <w:sz w:val="24"/>
          <w:szCs w:val="24"/>
        </w:rPr>
        <w:t>oradni jest takie wykorzystanie sieci, które będzie adekwatne do</w:t>
      </w:r>
      <w:r w:rsidR="00711DDA" w:rsidRPr="00161E63">
        <w:rPr>
          <w:rFonts w:ascii="Times New Roman" w:hAnsi="Times New Roman"/>
          <w:sz w:val="24"/>
          <w:szCs w:val="24"/>
        </w:rPr>
        <w:t xml:space="preserve"> </w:t>
      </w:r>
      <w:r w:rsidRPr="00161E63">
        <w:rPr>
          <w:rFonts w:ascii="Times New Roman" w:hAnsi="Times New Roman"/>
          <w:sz w:val="24"/>
          <w:szCs w:val="24"/>
        </w:rPr>
        <w:t>poziomu dojrzałości poznawczej i emocjonalno-społecznej małoletniego oraz nie będzie mu</w:t>
      </w:r>
      <w:r w:rsidR="00711DDA" w:rsidRPr="00161E63">
        <w:rPr>
          <w:rFonts w:ascii="Times New Roman" w:hAnsi="Times New Roman"/>
          <w:sz w:val="24"/>
          <w:szCs w:val="24"/>
        </w:rPr>
        <w:t xml:space="preserve"> </w:t>
      </w:r>
      <w:r w:rsidRPr="00161E63">
        <w:rPr>
          <w:rFonts w:ascii="Times New Roman" w:hAnsi="Times New Roman"/>
          <w:sz w:val="24"/>
          <w:szCs w:val="24"/>
        </w:rPr>
        <w:t xml:space="preserve">szkodzić ani zagrażać jego rozwojowi psychofizycznemu. </w:t>
      </w:r>
      <w:r w:rsidRPr="00711DDA">
        <w:rPr>
          <w:rFonts w:ascii="Times New Roman" w:hAnsi="Times New Roman"/>
          <w:sz w:val="24"/>
          <w:szCs w:val="24"/>
        </w:rPr>
        <w:t>Do potencjalnych zagrożeń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płynących z użytkowania sieci należy zaliczyć:</w:t>
      </w:r>
    </w:p>
    <w:p w14:paraId="2739F7D3" w14:textId="6FA36087" w:rsidR="00215719" w:rsidRPr="00711DDA" w:rsidRDefault="00215719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215719">
        <w:rPr>
          <w:rFonts w:ascii="Times New Roman" w:hAnsi="Times New Roman"/>
          <w:sz w:val="24"/>
          <w:szCs w:val="24"/>
        </w:rPr>
        <w:t>dostęp do treści niezgodnych z celami wychowania i edukacji (narkotyki, przemoc,</w:t>
      </w:r>
      <w:r w:rsid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pornografia, hazard),</w:t>
      </w:r>
    </w:p>
    <w:p w14:paraId="75E5275A" w14:textId="69BB15A0" w:rsidR="00215719" w:rsidRDefault="00215719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215719">
        <w:rPr>
          <w:rFonts w:ascii="Times New Roman" w:hAnsi="Times New Roman"/>
          <w:sz w:val="24"/>
          <w:szCs w:val="24"/>
        </w:rPr>
        <w:t>działalność innych użytkowników zagrażająca dobru małoletniego.</w:t>
      </w:r>
    </w:p>
    <w:p w14:paraId="2CDD77C2" w14:textId="77777777" w:rsidR="00711DDA" w:rsidRPr="00215719" w:rsidRDefault="00711DDA" w:rsidP="00711D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3238F65" w14:textId="77777777" w:rsidR="00215719" w:rsidRPr="00711DDA" w:rsidRDefault="00215719" w:rsidP="00711D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1DDA">
        <w:rPr>
          <w:rFonts w:ascii="Times New Roman" w:hAnsi="Times New Roman"/>
          <w:b/>
          <w:bCs/>
          <w:sz w:val="24"/>
          <w:szCs w:val="24"/>
        </w:rPr>
        <w:t>Zasady korzystania z urządzeń elektronicznych z dostępem do Internetu</w:t>
      </w:r>
    </w:p>
    <w:p w14:paraId="3C5A7245" w14:textId="355847A5" w:rsid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Małoletni nie mają dostępu do infrastruktury sieciowej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oradni.</w:t>
      </w:r>
    </w:p>
    <w:p w14:paraId="18E2390F" w14:textId="77777777" w:rsid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Sieć jest monitorowana w taki sposób, aby możliwe było zidentyfikowanie sprawców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ewentualnych nadużyć.</w:t>
      </w:r>
    </w:p>
    <w:p w14:paraId="5A7AA044" w14:textId="114188A5" w:rsid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Rozwiązania organizacyjne na poziomie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 bazują na aktualnych standardach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bezpieczeństwa.</w:t>
      </w:r>
    </w:p>
    <w:p w14:paraId="2D604B8E" w14:textId="126F39F2" w:rsidR="00711DDA" w:rsidRP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Na wszystkich komputerach z dostępem do Internetu na terenie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 jest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zainstalowane oraz systematycznie aktualizowane oprogramowanie antywirusowe,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 xml:space="preserve">antyspamowe </w:t>
      </w:r>
      <w:r w:rsidR="00970950">
        <w:rPr>
          <w:rFonts w:ascii="Times New Roman" w:hAnsi="Times New Roman"/>
          <w:sz w:val="24"/>
          <w:szCs w:val="24"/>
        </w:rPr>
        <w:t xml:space="preserve">                       </w:t>
      </w:r>
      <w:r w:rsidRPr="00711DDA">
        <w:rPr>
          <w:rFonts w:ascii="Times New Roman" w:hAnsi="Times New Roman"/>
          <w:sz w:val="24"/>
          <w:szCs w:val="24"/>
        </w:rPr>
        <w:t>i firewall.</w:t>
      </w:r>
    </w:p>
    <w:p w14:paraId="45046F20" w14:textId="60D828E4" w:rsidR="00711DDA" w:rsidRP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W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 zatrudniony jest pracownik odpowiedzialny za bezpieczeństwo sieci.</w:t>
      </w:r>
    </w:p>
    <w:p w14:paraId="44FA43F0" w14:textId="77777777" w:rsidR="00711DDA" w:rsidRP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Do jego obowiązków należą:</w:t>
      </w:r>
    </w:p>
    <w:p w14:paraId="0E9B971F" w14:textId="2255457E" w:rsidR="00215719" w:rsidRPr="00711DDA" w:rsidRDefault="00215719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zabezpieczenie sieci Internetowej placówki przed niebezpiecznymi treściami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poprzez instalację i aktualizację, co najmniej raz w miesiącu, odpowiedniego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oprogramowania;</w:t>
      </w:r>
    </w:p>
    <w:p w14:paraId="05DC8C4C" w14:textId="2F9F77FD" w:rsidR="00215719" w:rsidRPr="00711DDA" w:rsidRDefault="00215719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sprawdzanie, co najmniej raz w miesiącu, czy na komputerach nie znajdują się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niebezpieczne treści.</w:t>
      </w:r>
    </w:p>
    <w:p w14:paraId="09872752" w14:textId="6FE0ED75" w:rsid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Pracownicy posiadają indywidualny login i hasło, umożliwiające korzystani</w:t>
      </w:r>
      <w:r w:rsidR="00711DDA">
        <w:rPr>
          <w:rFonts w:ascii="Times New Roman" w:hAnsi="Times New Roman"/>
          <w:sz w:val="24"/>
          <w:szCs w:val="24"/>
        </w:rPr>
        <w:t xml:space="preserve">a </w:t>
      </w:r>
      <w:r w:rsidRPr="00711DDA">
        <w:rPr>
          <w:rFonts w:ascii="Times New Roman" w:hAnsi="Times New Roman"/>
          <w:sz w:val="24"/>
          <w:szCs w:val="24"/>
        </w:rPr>
        <w:t>z komputera</w:t>
      </w:r>
      <w:r w:rsid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 xml:space="preserve">na terenie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oradni. Pracownicy zachowuje login i hasło w tajemnicy.</w:t>
      </w:r>
    </w:p>
    <w:p w14:paraId="077C9BEC" w14:textId="59C584DE" w:rsidR="00215719" w:rsidRPr="00711DDA" w:rsidRDefault="00215719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Użytkownikowi komputera zabrania się:</w:t>
      </w:r>
    </w:p>
    <w:p w14:paraId="21A6712E" w14:textId="2441BCDD" w:rsidR="00215719" w:rsidRPr="00711DDA" w:rsidRDefault="00215719">
      <w:pPr>
        <w:pStyle w:val="Akapitzlist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instalowania oprogramowania oraz dokonywania zmian w konfiguracji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oprogramowania zainstalowanego w systemie,</w:t>
      </w:r>
    </w:p>
    <w:p w14:paraId="78FA3048" w14:textId="08F72362" w:rsidR="00215719" w:rsidRPr="00711DDA" w:rsidRDefault="00215719">
      <w:pPr>
        <w:pStyle w:val="Akapitzlist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usuwania cudzych plików, odinstalowania programów, dekompletowania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sprzętu.</w:t>
      </w:r>
    </w:p>
    <w:p w14:paraId="722991AC" w14:textId="77777777" w:rsidR="00711DDA" w:rsidRDefault="00711DDA" w:rsidP="00711D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F0BDDA" w14:textId="1E16F7B5" w:rsidR="00215719" w:rsidRPr="00711DDA" w:rsidRDefault="00215719" w:rsidP="00711D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1DDA">
        <w:rPr>
          <w:rFonts w:ascii="Times New Roman" w:hAnsi="Times New Roman"/>
          <w:b/>
          <w:bCs/>
          <w:sz w:val="24"/>
          <w:szCs w:val="24"/>
        </w:rPr>
        <w:t>Zasady korzystania z telefonów komórkowych oraz innych urządzeń</w:t>
      </w:r>
      <w:r w:rsidR="00711DDA" w:rsidRPr="00711D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DDA">
        <w:rPr>
          <w:rFonts w:ascii="Times New Roman" w:hAnsi="Times New Roman"/>
          <w:b/>
          <w:bCs/>
          <w:sz w:val="24"/>
          <w:szCs w:val="24"/>
        </w:rPr>
        <w:t>elektronicznych</w:t>
      </w:r>
    </w:p>
    <w:p w14:paraId="60275B75" w14:textId="37C5E5B5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Małoletni ma prawo korzystać na terenie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 z telefonu komórkowego oraz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innych urządzeń elektronicznych zgodnie z ustalonymi zasadami.</w:t>
      </w:r>
    </w:p>
    <w:p w14:paraId="6A4C288F" w14:textId="59F35736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Przez pojęcie „telefon komórkowy” rozumie się także smartfon, urządzenie typu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smartwatch itp.</w:t>
      </w:r>
    </w:p>
    <w:p w14:paraId="19E2EBDA" w14:textId="23DBEE91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Przez pojęcie „inne urządzenia elektroniczne” rozumie się także tablet, odtwarzacz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muzyki, słuchawki, itp.</w:t>
      </w:r>
    </w:p>
    <w:p w14:paraId="6813CC13" w14:textId="264A83D1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Małoletni przynoszą do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 telefony komórkowe oraz inny sprzęt elektroniczn</w:t>
      </w:r>
      <w:r w:rsidR="00711DDA" w:rsidRPr="00711DDA">
        <w:rPr>
          <w:rFonts w:ascii="Times New Roman" w:hAnsi="Times New Roman"/>
          <w:sz w:val="24"/>
          <w:szCs w:val="24"/>
        </w:rPr>
        <w:t xml:space="preserve">y </w:t>
      </w:r>
      <w:r w:rsidRPr="00711DDA">
        <w:rPr>
          <w:rFonts w:ascii="Times New Roman" w:hAnsi="Times New Roman"/>
          <w:sz w:val="24"/>
          <w:szCs w:val="24"/>
        </w:rPr>
        <w:t>na własną odpowiedzialność, za zgodą rodziców.</w:t>
      </w:r>
    </w:p>
    <w:p w14:paraId="50306103" w14:textId="149E49D1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lastRenderedPageBreak/>
        <w:t>Poradnia nie ponosi odpowiedzialności za zaginięcie lub zniszczenie czy kradzież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sprzętu przynoszonego przez małoletnich.</w:t>
      </w:r>
    </w:p>
    <w:p w14:paraId="73E1A74B" w14:textId="41F06013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Małoletni nie mogą korzystać z telefonu komórkowego oraz innych urządzeń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elektronicznych z dostępem do Internetu podczas diagnozy, zajęć, treningów,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 xml:space="preserve">warsztatów prowadzonych na terenie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oradni.</w:t>
      </w:r>
    </w:p>
    <w:p w14:paraId="138BDD1F" w14:textId="3507408E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Małoletni ma obowiązek wyłączyć lub wyciszyć telefon (bez wibracji) i schować go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="00970950">
        <w:rPr>
          <w:rFonts w:ascii="Times New Roman" w:hAnsi="Times New Roman"/>
          <w:sz w:val="24"/>
          <w:szCs w:val="24"/>
        </w:rPr>
        <w:t xml:space="preserve">                 </w:t>
      </w:r>
      <w:r w:rsidRPr="00711DDA">
        <w:rPr>
          <w:rFonts w:ascii="Times New Roman" w:hAnsi="Times New Roman"/>
          <w:sz w:val="24"/>
          <w:szCs w:val="24"/>
        </w:rPr>
        <w:t>w torbie/plecaku przed rozpoczęciem diagnozy. Telefon pozostaje niewidoczny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zarówno dla małoletniego, jak i pozostałych osób.</w:t>
      </w:r>
    </w:p>
    <w:p w14:paraId="083665D0" w14:textId="23FF569B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Telefony i inne urządzenia elektroniczne (np. tablety) można wykorzystywać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podczas zajęć w celach dydaktycznych pod opieką oraz za zgodą prowadzącego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zajęcia. Małoletni może korzystać z telefonu, a także innych urządzeń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elektronicznych w celu wyszukania informacji niezbędnych do realizacji zadań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podczas zajęć, po uzyskaniu zgody prowadzącego dane zajęcia lub na jego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wyraźne polecenie.</w:t>
      </w:r>
    </w:p>
    <w:p w14:paraId="46468B75" w14:textId="2592FD9D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Jeśli małoletni czeka na ważną informację (połączenie, SMS) ma obowiązek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poinformować o tym fakcie, poprosić o pozwolenie na skorzystanie z telefonu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i ustalić sposób odebrania tej wiadomości. Dotyczy to także sytuacji, gdy wystąpiła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piln</w:t>
      </w:r>
      <w:r w:rsidR="00711DDA" w:rsidRPr="00711DDA">
        <w:rPr>
          <w:rFonts w:ascii="Times New Roman" w:hAnsi="Times New Roman"/>
          <w:sz w:val="24"/>
          <w:szCs w:val="24"/>
        </w:rPr>
        <w:t xml:space="preserve">a </w:t>
      </w:r>
      <w:r w:rsidRPr="00711DDA">
        <w:rPr>
          <w:rFonts w:ascii="Times New Roman" w:hAnsi="Times New Roman"/>
          <w:sz w:val="24"/>
          <w:szCs w:val="24"/>
        </w:rPr>
        <w:t>potrzeba skontaktowania się, np. z rodzicami lub w innej ważnej sprawie.</w:t>
      </w:r>
    </w:p>
    <w:p w14:paraId="6E898073" w14:textId="2162CF02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Na terenie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 zakazuje się małoletnim filmowania, fotografowania oraz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utrwalania dźwięku na jakichkolwiek nośnikach cyfrowych.</w:t>
      </w:r>
    </w:p>
    <w:p w14:paraId="3C79FF8E" w14:textId="78B6523B" w:rsidR="00215719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 xml:space="preserve">Powyższe nie dotyczy wydarzeń odbywających się w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oradni, na rejestrację których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udzielono zgody.</w:t>
      </w:r>
    </w:p>
    <w:p w14:paraId="0AE58713" w14:textId="0E16466A" w:rsidR="00711DDA" w:rsidRPr="00711DDA" w:rsidRDefault="00215719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Nagrywanie dźwięku i obrazu za pomocą telefonu, lub innych urządzeń jest możliwe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jedynie za zgodą osoby nagrywanej lub fotografowanej. Niedopuszczalne jest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nagrywanie lub fotografowanie sytuacji niezgodnych z powszechnie przyjętymi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normami etycznymi</w:t>
      </w:r>
      <w:r w:rsidR="00970950">
        <w:rPr>
          <w:rFonts w:ascii="Times New Roman" w:hAnsi="Times New Roman"/>
          <w:sz w:val="24"/>
          <w:szCs w:val="24"/>
        </w:rPr>
        <w:t xml:space="preserve">                          </w:t>
      </w:r>
      <w:r w:rsidRPr="00711DDA">
        <w:rPr>
          <w:rFonts w:ascii="Times New Roman" w:hAnsi="Times New Roman"/>
          <w:sz w:val="24"/>
          <w:szCs w:val="24"/>
        </w:rPr>
        <w:t xml:space="preserve"> i społecznymi oraz przesyłanie treści obrażających inne osoby.</w:t>
      </w:r>
    </w:p>
    <w:p w14:paraId="65B1A887" w14:textId="77777777" w:rsidR="00CC3AAB" w:rsidRDefault="00CC3AAB" w:rsidP="00711D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102E24" w14:textId="6C7C1C20" w:rsidR="00215719" w:rsidRPr="00711DDA" w:rsidRDefault="00215719" w:rsidP="00711D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1DDA">
        <w:rPr>
          <w:rFonts w:ascii="Times New Roman" w:hAnsi="Times New Roman"/>
          <w:b/>
          <w:bCs/>
          <w:sz w:val="24"/>
          <w:szCs w:val="24"/>
        </w:rPr>
        <w:t>Zasady postępowania w przypadku naruszenia zasad korzystania z telefonów</w:t>
      </w:r>
      <w:r w:rsidR="00711DDA" w:rsidRPr="00711D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DDA">
        <w:rPr>
          <w:rFonts w:ascii="Times New Roman" w:hAnsi="Times New Roman"/>
          <w:b/>
          <w:bCs/>
          <w:sz w:val="24"/>
          <w:szCs w:val="24"/>
        </w:rPr>
        <w:t xml:space="preserve">i innych urządzeń elektronicznych na terenie </w:t>
      </w:r>
      <w:r w:rsidR="00970950">
        <w:rPr>
          <w:rFonts w:ascii="Times New Roman" w:hAnsi="Times New Roman"/>
          <w:b/>
          <w:bCs/>
          <w:sz w:val="24"/>
          <w:szCs w:val="24"/>
        </w:rPr>
        <w:t>P</w:t>
      </w:r>
      <w:r w:rsidRPr="00711DDA">
        <w:rPr>
          <w:rFonts w:ascii="Times New Roman" w:hAnsi="Times New Roman"/>
          <w:b/>
          <w:bCs/>
          <w:sz w:val="24"/>
          <w:szCs w:val="24"/>
        </w:rPr>
        <w:t>oradni.</w:t>
      </w:r>
    </w:p>
    <w:p w14:paraId="14D4E365" w14:textId="6B4838DC" w:rsidR="00215719" w:rsidRPr="00711DDA" w:rsidRDefault="00215719" w:rsidP="00711DDA">
      <w:pPr>
        <w:jc w:val="both"/>
        <w:rPr>
          <w:rFonts w:ascii="Times New Roman" w:hAnsi="Times New Roman"/>
          <w:sz w:val="24"/>
          <w:szCs w:val="24"/>
        </w:rPr>
      </w:pPr>
      <w:r w:rsidRPr="00711DDA">
        <w:rPr>
          <w:rFonts w:ascii="Times New Roman" w:hAnsi="Times New Roman"/>
          <w:sz w:val="24"/>
          <w:szCs w:val="24"/>
        </w:rPr>
        <w:t>W przypadku naruszenia przez małoletniego zasad używania telefonów komórkowych na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 xml:space="preserve">terenie </w:t>
      </w:r>
      <w:r w:rsidR="00970950">
        <w:rPr>
          <w:rFonts w:ascii="Times New Roman" w:hAnsi="Times New Roman"/>
          <w:sz w:val="24"/>
          <w:szCs w:val="24"/>
        </w:rPr>
        <w:t>P</w:t>
      </w:r>
      <w:r w:rsidRPr="00711DDA">
        <w:rPr>
          <w:rFonts w:ascii="Times New Roman" w:hAnsi="Times New Roman"/>
          <w:sz w:val="24"/>
          <w:szCs w:val="24"/>
        </w:rPr>
        <w:t>oradni, pracownik bezzwłocznie informuje o tym fakcie rodziców/prawnych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opiekunów małoletniego i wspólnie z rodzicami/prawnymi opiekunami ustala plan dalszego</w:t>
      </w:r>
      <w:r w:rsidR="00711DDA" w:rsidRPr="00711DDA">
        <w:rPr>
          <w:rFonts w:ascii="Times New Roman" w:hAnsi="Times New Roman"/>
          <w:sz w:val="24"/>
          <w:szCs w:val="24"/>
        </w:rPr>
        <w:t xml:space="preserve"> </w:t>
      </w:r>
      <w:r w:rsidRPr="00711DDA">
        <w:rPr>
          <w:rFonts w:ascii="Times New Roman" w:hAnsi="Times New Roman"/>
          <w:sz w:val="24"/>
          <w:szCs w:val="24"/>
        </w:rPr>
        <w:t>postępowania</w:t>
      </w:r>
      <w:r w:rsidR="00970950">
        <w:rPr>
          <w:rFonts w:ascii="Times New Roman" w:hAnsi="Times New Roman"/>
          <w:sz w:val="24"/>
          <w:szCs w:val="24"/>
        </w:rPr>
        <w:t>.</w:t>
      </w:r>
    </w:p>
    <w:p w14:paraId="4BA7F2BC" w14:textId="77777777" w:rsidR="00711DDA" w:rsidRDefault="00711DDA" w:rsidP="00711DDA">
      <w:pPr>
        <w:jc w:val="both"/>
        <w:rPr>
          <w:rFonts w:ascii="Times New Roman" w:hAnsi="Times New Roman"/>
          <w:sz w:val="24"/>
          <w:szCs w:val="24"/>
        </w:rPr>
      </w:pPr>
    </w:p>
    <w:p w14:paraId="10007BBB" w14:textId="77777777" w:rsidR="00711DDA" w:rsidRPr="00711DDA" w:rsidRDefault="00711DDA" w:rsidP="00711DDA">
      <w:pPr>
        <w:jc w:val="both"/>
        <w:rPr>
          <w:rFonts w:ascii="Times New Roman" w:hAnsi="Times New Roman"/>
          <w:sz w:val="24"/>
          <w:szCs w:val="24"/>
        </w:rPr>
      </w:pPr>
    </w:p>
    <w:p w14:paraId="3D5C3394" w14:textId="53FB8A46" w:rsidR="000973E8" w:rsidRPr="00FC5C40" w:rsidRDefault="000973E8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br w:type="page"/>
      </w:r>
    </w:p>
    <w:p w14:paraId="414E8B28" w14:textId="14406516" w:rsidR="008F3DDF" w:rsidRDefault="008F3DDF" w:rsidP="008F3DDF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32" w:name="_Toc156145994"/>
      <w:bookmarkStart w:id="33" w:name="_Toc158634939"/>
      <w:bookmarkStart w:id="34" w:name="_Toc159750379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color w:val="auto"/>
        </w:rPr>
        <w:t>6</w:t>
      </w:r>
      <w:r w:rsidRPr="000973E8">
        <w:rPr>
          <w:rFonts w:ascii="Times New Roman" w:eastAsia="Calibri" w:hAnsi="Times New Roman" w:cs="Times New Roman"/>
          <w:b/>
          <w:bCs/>
          <w:color w:val="auto"/>
        </w:rPr>
        <w:t xml:space="preserve"> – </w:t>
      </w:r>
      <w:r>
        <w:rPr>
          <w:rFonts w:ascii="Times New Roman" w:eastAsia="Calibri" w:hAnsi="Times New Roman" w:cs="Times New Roman"/>
          <w:b/>
          <w:bCs/>
          <w:color w:val="auto"/>
        </w:rPr>
        <w:t xml:space="preserve">Niebieska Karta – procedury przeciwdziałania przemocy </w:t>
      </w:r>
      <w:r w:rsidR="00970950">
        <w:rPr>
          <w:rFonts w:ascii="Times New Roman" w:eastAsia="Calibri" w:hAnsi="Times New Roman" w:cs="Times New Roman"/>
          <w:b/>
          <w:bCs/>
          <w:color w:val="auto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auto"/>
        </w:rPr>
        <w:t>w rodzinie</w:t>
      </w:r>
      <w:bookmarkEnd w:id="32"/>
      <w:bookmarkEnd w:id="33"/>
      <w:bookmarkEnd w:id="34"/>
    </w:p>
    <w:p w14:paraId="7D3D5E69" w14:textId="77777777" w:rsidR="008F3DDF" w:rsidRDefault="008F3DDF" w:rsidP="008F3DDF"/>
    <w:p w14:paraId="365BDD07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Przemoc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</w:p>
    <w:p w14:paraId="7D3B2B2F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Od 28.09.2023 obowiązują przepisy Rozporządzenia Rady Ministrów z dnia 6 września 2023 r. w sprawie procedury "Niebieskie Karty" oraz wzorów formularzy "Niebieska Karta" (Dz. U. z 2023 r. poz. 1870).</w:t>
      </w:r>
    </w:p>
    <w:p w14:paraId="61F49B84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Typy przemocy w rodzinie:</w:t>
      </w:r>
    </w:p>
    <w:p w14:paraId="7FFEF117" w14:textId="77777777" w:rsidR="008F3DDF" w:rsidRPr="00C00AEA" w:rsidRDefault="008F3DDF">
      <w:pPr>
        <w:pStyle w:val="Akapitzlist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przemoc fizyczna;</w:t>
      </w:r>
    </w:p>
    <w:p w14:paraId="7273ECE6" w14:textId="77777777" w:rsidR="008F3DDF" w:rsidRPr="00C00AEA" w:rsidRDefault="008F3DDF">
      <w:pPr>
        <w:pStyle w:val="Akapitzlist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przemoc emocjonalna;</w:t>
      </w:r>
    </w:p>
    <w:p w14:paraId="645422F9" w14:textId="77777777" w:rsidR="008F3DDF" w:rsidRPr="00C00AEA" w:rsidRDefault="008F3DDF">
      <w:pPr>
        <w:pStyle w:val="Akapitzlist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zaniedbywanie;</w:t>
      </w:r>
    </w:p>
    <w:p w14:paraId="0ACE8832" w14:textId="77777777" w:rsidR="008F3DDF" w:rsidRPr="00C00AEA" w:rsidRDefault="008F3DDF">
      <w:pPr>
        <w:pStyle w:val="Akapitzlist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wykorzystanie seksualne;</w:t>
      </w:r>
    </w:p>
    <w:p w14:paraId="304BA28F" w14:textId="77777777" w:rsidR="008F3DDF" w:rsidRPr="00C00AEA" w:rsidRDefault="008F3DDF">
      <w:pPr>
        <w:pStyle w:val="Akapitzlist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małoletni świadkiem przemocy.</w:t>
      </w:r>
    </w:p>
    <w:p w14:paraId="60A80ADC" w14:textId="1C2BB959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Procedura „Niebieskie Karty” nakłada na </w:t>
      </w:r>
      <w:r>
        <w:rPr>
          <w:rFonts w:ascii="Times New Roman" w:hAnsi="Times New Roman"/>
          <w:sz w:val="24"/>
          <w:szCs w:val="24"/>
        </w:rPr>
        <w:t>placówkę</w:t>
      </w:r>
      <w:r w:rsidRPr="00C00AEA">
        <w:rPr>
          <w:rFonts w:ascii="Times New Roman" w:hAnsi="Times New Roman"/>
          <w:sz w:val="24"/>
          <w:szCs w:val="24"/>
        </w:rPr>
        <w:t xml:space="preserve"> określone zadania w przypadku uzasadnionego podejrzenia o stosowanie wobec </w:t>
      </w:r>
      <w:r w:rsidR="00E971E0">
        <w:rPr>
          <w:rFonts w:ascii="Times New Roman" w:hAnsi="Times New Roman"/>
          <w:sz w:val="24"/>
          <w:szCs w:val="24"/>
        </w:rPr>
        <w:t>małoletniego</w:t>
      </w:r>
      <w:r w:rsidRPr="00C00AEA">
        <w:rPr>
          <w:rFonts w:ascii="Times New Roman" w:hAnsi="Times New Roman"/>
          <w:sz w:val="24"/>
          <w:szCs w:val="24"/>
        </w:rPr>
        <w:t xml:space="preserve"> przemocy domowej, jeżeli np. </w:t>
      </w:r>
      <w:r w:rsidR="009A21EC">
        <w:rPr>
          <w:rFonts w:ascii="Times New Roman" w:hAnsi="Times New Roman"/>
          <w:sz w:val="24"/>
          <w:szCs w:val="24"/>
        </w:rPr>
        <w:t>małoletni</w:t>
      </w:r>
      <w:r w:rsidRPr="00C00AEA">
        <w:rPr>
          <w:rFonts w:ascii="Times New Roman" w:hAnsi="Times New Roman"/>
          <w:sz w:val="24"/>
          <w:szCs w:val="24"/>
        </w:rPr>
        <w:t xml:space="preserve"> ma ślady przemocy fizycznej – ślady uderzeń, oparzeń, siniaki, rany, często zdarzające się opuchlizny, złamania, zwichnięcia itd.</w:t>
      </w:r>
    </w:p>
    <w:p w14:paraId="29B57BA1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14:paraId="3254A3EF" w14:textId="1358654F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Ma brudny strój, nieodpowiedni do pory roku, rozwój, wzrost i wagę nieadekwatne do wieku, nie korzysta z pomocy lekarza mimo przewlekłej choroby itd. Karta stanowi ważny element w walce z przemocą w rodzinie, ponieważ dokumentuje sytuacje pokrzywdzonego </w:t>
      </w:r>
      <w:r w:rsidR="00E971E0">
        <w:rPr>
          <w:rFonts w:ascii="Times New Roman" w:hAnsi="Times New Roman"/>
          <w:sz w:val="24"/>
          <w:szCs w:val="24"/>
        </w:rPr>
        <w:t>małoletniego</w:t>
      </w:r>
      <w:r w:rsidRPr="00C00AEA">
        <w:rPr>
          <w:rFonts w:ascii="Times New Roman" w:hAnsi="Times New Roman"/>
          <w:sz w:val="24"/>
          <w:szCs w:val="24"/>
        </w:rPr>
        <w:t xml:space="preserve"> i stanowi dowód w postępowaniu przygotowawczym </w:t>
      </w:r>
      <w:r w:rsidR="00970950">
        <w:rPr>
          <w:rFonts w:ascii="Times New Roman" w:hAnsi="Times New Roman"/>
          <w:sz w:val="24"/>
          <w:szCs w:val="24"/>
        </w:rPr>
        <w:t xml:space="preserve">            </w:t>
      </w:r>
      <w:r w:rsidRPr="00C00AEA">
        <w:rPr>
          <w:rFonts w:ascii="Times New Roman" w:hAnsi="Times New Roman"/>
          <w:sz w:val="24"/>
          <w:szCs w:val="24"/>
        </w:rPr>
        <w:t>i ewentualnej sprawie karnej o znęcanie się.</w:t>
      </w:r>
    </w:p>
    <w:p w14:paraId="7421D67F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Rozpoznanie przemocy w rodzinie i wypełnienie „Niebieskie Karty” to początek procesu wspierania ofiary przemocy.</w:t>
      </w:r>
    </w:p>
    <w:p w14:paraId="512EBBB3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Podejmowanie interwencji wobec rodziny dotkniętej przemocą odbywające się na podstawie procedury „Niebieskie karty” nie wymaga zgody </w:t>
      </w:r>
      <w:r>
        <w:rPr>
          <w:rFonts w:ascii="Times New Roman" w:hAnsi="Times New Roman"/>
          <w:sz w:val="24"/>
          <w:szCs w:val="24"/>
        </w:rPr>
        <w:t>małoletniego</w:t>
      </w:r>
      <w:r w:rsidRPr="00C00AEA">
        <w:rPr>
          <w:rFonts w:ascii="Times New Roman" w:hAnsi="Times New Roman"/>
          <w:sz w:val="24"/>
          <w:szCs w:val="24"/>
        </w:rPr>
        <w:t xml:space="preserve"> dotkniętego przemocą.</w:t>
      </w:r>
    </w:p>
    <w:p w14:paraId="08E39BB8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Wszczęcie procedury na terenie </w:t>
      </w:r>
      <w:r>
        <w:rPr>
          <w:rFonts w:ascii="Times New Roman" w:hAnsi="Times New Roman"/>
          <w:sz w:val="24"/>
          <w:szCs w:val="24"/>
        </w:rPr>
        <w:t>placówki</w:t>
      </w:r>
      <w:r w:rsidRPr="00C00AEA">
        <w:rPr>
          <w:rFonts w:ascii="Times New Roman" w:hAnsi="Times New Roman"/>
          <w:sz w:val="24"/>
          <w:szCs w:val="24"/>
        </w:rPr>
        <w:t xml:space="preserve"> następuje przez wypełnienie formularza Niebieska karta” – A.</w:t>
      </w:r>
    </w:p>
    <w:p w14:paraId="1ED9A595" w14:textId="77777777" w:rsidR="008F3DDF" w:rsidRPr="00C00AEA" w:rsidRDefault="008F3D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Wszczynając procedurę, podejmuje się działania interwencyjne mające na celu zapewnienie bezpieczeństwa takiemu </w:t>
      </w:r>
      <w:r>
        <w:rPr>
          <w:rFonts w:ascii="Times New Roman" w:hAnsi="Times New Roman"/>
          <w:sz w:val="24"/>
          <w:szCs w:val="24"/>
        </w:rPr>
        <w:t>małoletniemu</w:t>
      </w:r>
      <w:r w:rsidRPr="00C00AEA">
        <w:rPr>
          <w:rFonts w:ascii="Times New Roman" w:hAnsi="Times New Roman"/>
          <w:sz w:val="24"/>
          <w:szCs w:val="24"/>
        </w:rPr>
        <w:t>.</w:t>
      </w:r>
    </w:p>
    <w:p w14:paraId="1EB20066" w14:textId="77777777" w:rsidR="008F3DDF" w:rsidRDefault="008F3DDF" w:rsidP="008F3DD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DC61688" w14:textId="77777777" w:rsidR="008F3DDF" w:rsidRDefault="008F3DDF" w:rsidP="008F3DD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35B3234" w14:textId="77777777" w:rsidR="008F3DDF" w:rsidRDefault="008F3DDF" w:rsidP="008F3DD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CA1C3B6" w14:textId="77777777" w:rsidR="008F3DDF" w:rsidRDefault="008F3DDF" w:rsidP="008F3DDF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DE209D" w14:textId="77777777" w:rsidR="008F3DDF" w:rsidRDefault="008F3DDF" w:rsidP="008F3DDF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AEA">
        <w:rPr>
          <w:rFonts w:ascii="Times New Roman" w:hAnsi="Times New Roman"/>
          <w:b/>
          <w:bCs/>
          <w:sz w:val="24"/>
          <w:szCs w:val="24"/>
        </w:rPr>
        <w:lastRenderedPageBreak/>
        <w:t xml:space="preserve">REALIZACJA PROCEDURY „NIEBIESKIE KARTY” </w:t>
      </w:r>
    </w:p>
    <w:p w14:paraId="38961ED9" w14:textId="77777777" w:rsidR="008F3DDF" w:rsidRPr="00C00AEA" w:rsidRDefault="008F3DDF" w:rsidP="008F3DDF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2A2F50" w14:textId="345FFDAE" w:rsidR="008F3DDF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„Niebieskie Karty” zakłada </w:t>
      </w:r>
      <w:r w:rsidR="001522D3">
        <w:rPr>
          <w:rFonts w:ascii="Times New Roman" w:hAnsi="Times New Roman"/>
          <w:sz w:val="24"/>
          <w:szCs w:val="24"/>
        </w:rPr>
        <w:t>pracownik</w:t>
      </w:r>
      <w:r w:rsidRPr="00C00AEA">
        <w:rPr>
          <w:rFonts w:ascii="Times New Roman" w:hAnsi="Times New Roman"/>
          <w:sz w:val="24"/>
          <w:szCs w:val="24"/>
        </w:rPr>
        <w:t xml:space="preserve">, który stwierdza, że w rodzinie </w:t>
      </w:r>
      <w:r>
        <w:rPr>
          <w:rFonts w:ascii="Times New Roman" w:hAnsi="Times New Roman"/>
          <w:sz w:val="24"/>
          <w:szCs w:val="24"/>
        </w:rPr>
        <w:t>małoletniego</w:t>
      </w:r>
      <w:r w:rsidRPr="00C00AEA">
        <w:rPr>
          <w:rFonts w:ascii="Times New Roman" w:hAnsi="Times New Roman"/>
          <w:sz w:val="24"/>
          <w:szCs w:val="24"/>
        </w:rPr>
        <w:t xml:space="preserve"> dochodzi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przemocy (decyzję o założeniu „Niebieskie Karty” warto podjąć po konsultacjach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w porozumieniu z zespołem wychowawczym).</w:t>
      </w:r>
    </w:p>
    <w:p w14:paraId="57661103" w14:textId="77777777" w:rsidR="008F3DDF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Wszczęcie procedury następuje poprzez wypełnienie formularza „Niebieska Karta – 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w obecności osoby, co do której istnieje podejrzenie, że jest dotknięta przemocą</w:t>
      </w:r>
      <w:r>
        <w:rPr>
          <w:rFonts w:ascii="Times New Roman" w:hAnsi="Times New Roman"/>
          <w:sz w:val="24"/>
          <w:szCs w:val="24"/>
        </w:rPr>
        <w:br/>
      </w:r>
      <w:r w:rsidRPr="00C00AEA">
        <w:rPr>
          <w:rFonts w:ascii="Times New Roman" w:hAnsi="Times New Roman"/>
          <w:sz w:val="24"/>
          <w:szCs w:val="24"/>
        </w:rPr>
        <w:t>w rodzinie.</w:t>
      </w:r>
    </w:p>
    <w:p w14:paraId="01A79129" w14:textId="41333C13" w:rsidR="008F3DDF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W przypadku podejrzenia stosowania przemocy w rodzinie wobec </w:t>
      </w:r>
      <w:r>
        <w:rPr>
          <w:rFonts w:ascii="Times New Roman" w:hAnsi="Times New Roman"/>
          <w:sz w:val="24"/>
          <w:szCs w:val="24"/>
        </w:rPr>
        <w:t>małoletniego</w:t>
      </w:r>
      <w:r w:rsidRPr="00C00A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czynności podejmowane i realizowane w ramach procedury, przeprowadza się</w:t>
      </w:r>
      <w:r>
        <w:rPr>
          <w:rFonts w:ascii="Times New Roman" w:hAnsi="Times New Roman"/>
          <w:sz w:val="24"/>
          <w:szCs w:val="24"/>
        </w:rPr>
        <w:br/>
      </w:r>
      <w:r w:rsidRPr="00C00AEA">
        <w:rPr>
          <w:rFonts w:ascii="Times New Roman" w:hAnsi="Times New Roman"/>
          <w:sz w:val="24"/>
          <w:szCs w:val="24"/>
        </w:rPr>
        <w:t>w obecności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rodzica, opiekuna prawnego lub faktycznego</w:t>
      </w:r>
      <w:r w:rsidR="00970950">
        <w:rPr>
          <w:rFonts w:ascii="Times New Roman" w:hAnsi="Times New Roman"/>
          <w:sz w:val="24"/>
          <w:szCs w:val="24"/>
        </w:rPr>
        <w:t>.</w:t>
      </w:r>
    </w:p>
    <w:p w14:paraId="1478890B" w14:textId="7E470D18" w:rsidR="008F3DDF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Jeżeli osobami, wobec których istnieje podejrzenie, że stosują przemoc w rodzinie wobec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 xml:space="preserve">małoletniego są rodzice, opiekunowie prawni lub faktyczni, działania z udziałem </w:t>
      </w:r>
      <w:r w:rsidR="00E971E0">
        <w:rPr>
          <w:rFonts w:ascii="Times New Roman" w:hAnsi="Times New Roman"/>
          <w:sz w:val="24"/>
          <w:szCs w:val="24"/>
        </w:rPr>
        <w:t>małoletniego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przeprowadza się w obecności pełnoletniej osoby najbliższej.</w:t>
      </w:r>
    </w:p>
    <w:p w14:paraId="6F2E38D8" w14:textId="77777777" w:rsidR="008F3DDF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Działania z udziałem </w:t>
      </w:r>
      <w:r>
        <w:rPr>
          <w:rFonts w:ascii="Times New Roman" w:hAnsi="Times New Roman"/>
          <w:sz w:val="24"/>
          <w:szCs w:val="24"/>
        </w:rPr>
        <w:t>małoletniego</w:t>
      </w:r>
      <w:r w:rsidRPr="00C00AEA">
        <w:rPr>
          <w:rFonts w:ascii="Times New Roman" w:hAnsi="Times New Roman"/>
          <w:sz w:val="24"/>
          <w:szCs w:val="24"/>
        </w:rPr>
        <w:t>, co do którego istnieje podejrzenie, że jest dotknięty przemocą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w rodzinie, powinny być prowadzone w miarę możliwości w obecności pedagoga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psychologa.</w:t>
      </w:r>
    </w:p>
    <w:p w14:paraId="5B47B79B" w14:textId="77777777" w:rsidR="008F3DDF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Po wypełnieniu formularza „Niebieska Karta – A” osobie, co do której istnieje podejrzenie, że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dotknięta przemocą w rodzinie, przekazuje się formularz „Niebieska Karta –B”.</w:t>
      </w:r>
    </w:p>
    <w:p w14:paraId="695BA493" w14:textId="77777777" w:rsidR="008F3DDF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 xml:space="preserve">W przypadku, gdy przemoc w rodzinie dotyczy niepełnoletniego </w:t>
      </w:r>
      <w:r>
        <w:rPr>
          <w:rFonts w:ascii="Times New Roman" w:hAnsi="Times New Roman"/>
          <w:sz w:val="24"/>
          <w:szCs w:val="24"/>
        </w:rPr>
        <w:t>małoletniego</w:t>
      </w:r>
      <w:r w:rsidRPr="00C00AEA">
        <w:rPr>
          <w:rFonts w:ascii="Times New Roman" w:hAnsi="Times New Roman"/>
          <w:sz w:val="24"/>
          <w:szCs w:val="24"/>
        </w:rPr>
        <w:t>, formularz „Niebieska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Karta – B” przekazuje się rodzicowi, opiekunowi prawnemu lub faktycznemu albo osobie, która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zgłosiła podejrzenie stosowania przemocy w rodzinie (formularza „Niebieska Karta – B”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przekazuje się osobie, wobec której istnieje podejrzenie, że stosuje przemoc w rodzinie).</w:t>
      </w:r>
    </w:p>
    <w:p w14:paraId="7BC5917C" w14:textId="77777777" w:rsidR="008F3DDF" w:rsidRPr="00C00AEA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00AEA">
        <w:rPr>
          <w:rFonts w:ascii="Times New Roman" w:hAnsi="Times New Roman"/>
          <w:sz w:val="24"/>
          <w:szCs w:val="24"/>
        </w:rPr>
        <w:t>Wypełniony formularz „Niebieska Karta – A” niezwłocznie, nie później niż w terminie 5 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AEA">
        <w:rPr>
          <w:rFonts w:ascii="Times New Roman" w:hAnsi="Times New Roman"/>
          <w:sz w:val="24"/>
          <w:szCs w:val="24"/>
        </w:rPr>
        <w:t>roboczych od dnia wszczęcia procedury, przekazuje się do zespołu interdyscyplinarnego</w:t>
      </w:r>
      <w:r>
        <w:rPr>
          <w:rFonts w:ascii="Times New Roman" w:hAnsi="Times New Roman"/>
          <w:sz w:val="24"/>
          <w:szCs w:val="24"/>
        </w:rPr>
        <w:t>.</w:t>
      </w:r>
    </w:p>
    <w:p w14:paraId="656B4C70" w14:textId="77777777" w:rsidR="008F3DDF" w:rsidRPr="00A42A86" w:rsidRDefault="008F3DD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C00AE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0605168" w14:textId="77777777" w:rsidR="008F3DDF" w:rsidRDefault="008F3DDF" w:rsidP="008F3DDF">
      <w:pPr>
        <w:spacing w:after="0"/>
        <w:ind w:right="102"/>
        <w:jc w:val="right"/>
      </w:pPr>
      <w:r>
        <w:rPr>
          <w:rFonts w:ascii="Arial" w:eastAsia="Arial" w:hAnsi="Arial" w:cs="Arial"/>
          <w:sz w:val="14"/>
        </w:rPr>
        <w:lastRenderedPageBreak/>
        <w:t xml:space="preserve">………………………………………. </w:t>
      </w:r>
    </w:p>
    <w:p w14:paraId="6A1FF21F" w14:textId="77777777" w:rsidR="008F3DDF" w:rsidRDefault="008F3DDF" w:rsidP="008F3DDF">
      <w:pPr>
        <w:spacing w:after="152"/>
        <w:ind w:right="655"/>
        <w:jc w:val="right"/>
      </w:pPr>
      <w:r>
        <w:rPr>
          <w:rFonts w:ascii="Arial" w:eastAsia="Arial" w:hAnsi="Arial" w:cs="Arial"/>
          <w:sz w:val="14"/>
        </w:rPr>
        <w:t xml:space="preserve">(miejscowość, data) </w:t>
      </w:r>
    </w:p>
    <w:p w14:paraId="66988C51" w14:textId="77777777" w:rsidR="008F3DDF" w:rsidRDefault="008F3DDF" w:rsidP="008F3DDF">
      <w:pPr>
        <w:spacing w:after="153"/>
        <w:ind w:left="-5" w:hanging="10"/>
      </w:pPr>
      <w:r>
        <w:rPr>
          <w:rFonts w:ascii="Arial" w:eastAsia="Arial" w:hAnsi="Arial" w:cs="Arial"/>
          <w:sz w:val="14"/>
        </w:rPr>
        <w:t xml:space="preserve">………………………………………………. </w:t>
      </w:r>
    </w:p>
    <w:p w14:paraId="054BDF57" w14:textId="77777777" w:rsidR="008F3DDF" w:rsidRDefault="008F3DDF" w:rsidP="008F3DDF">
      <w:pPr>
        <w:spacing w:after="0"/>
        <w:ind w:left="-5" w:hanging="10"/>
      </w:pPr>
      <w:r>
        <w:rPr>
          <w:rFonts w:ascii="Arial" w:eastAsia="Arial" w:hAnsi="Arial" w:cs="Arial"/>
          <w:sz w:val="14"/>
        </w:rPr>
        <w:t xml:space="preserve">……………………………………………….  </w:t>
      </w:r>
    </w:p>
    <w:p w14:paraId="4AC3ACE6" w14:textId="33EE851E" w:rsidR="008F3DDF" w:rsidRDefault="008F3DDF" w:rsidP="008F3DDF">
      <w:pPr>
        <w:spacing w:after="440" w:line="241" w:lineRule="auto"/>
        <w:ind w:right="7316"/>
      </w:pPr>
      <w:r>
        <w:rPr>
          <w:rFonts w:ascii="Arial" w:eastAsia="Arial" w:hAnsi="Arial" w:cs="Arial"/>
          <w:sz w:val="14"/>
        </w:rPr>
        <w:t>nazwa i adres podmiotu,</w:t>
      </w:r>
      <w:r w:rsidR="00FC091E">
        <w:rPr>
          <w:rFonts w:ascii="Arial" w:eastAsia="Arial" w:hAnsi="Arial" w:cs="Arial"/>
          <w:sz w:val="14"/>
        </w:rPr>
        <w:t xml:space="preserve">              </w:t>
      </w:r>
      <w:r>
        <w:rPr>
          <w:rFonts w:ascii="Arial" w:eastAsia="Arial" w:hAnsi="Arial" w:cs="Arial"/>
          <w:sz w:val="14"/>
        </w:rPr>
        <w:t xml:space="preserve"> w którym  jest zatrudniona osoba wypełniająca formularz „Niebieska Karta – A” </w:t>
      </w:r>
    </w:p>
    <w:p w14:paraId="4FCCD868" w14:textId="77777777" w:rsidR="008F3DDF" w:rsidRDefault="008F3DDF" w:rsidP="008F3DDF">
      <w:pPr>
        <w:spacing w:after="295"/>
        <w:ind w:right="102"/>
        <w:jc w:val="center"/>
      </w:pPr>
      <w:r>
        <w:rPr>
          <w:rFonts w:ascii="Arial" w:eastAsia="Arial" w:hAnsi="Arial" w:cs="Arial"/>
          <w:b/>
          <w:sz w:val="20"/>
        </w:rPr>
        <w:t xml:space="preserve">„NIEBIESKA KARTA – A” </w:t>
      </w:r>
    </w:p>
    <w:p w14:paraId="0096FA5B" w14:textId="57CA268D" w:rsidR="008F3DDF" w:rsidRDefault="008F3DDF" w:rsidP="008F3DDF">
      <w:pPr>
        <w:spacing w:after="472" w:line="241" w:lineRule="auto"/>
      </w:pPr>
      <w:r>
        <w:rPr>
          <w:rFonts w:ascii="Arial" w:eastAsia="Arial" w:hAnsi="Arial" w:cs="Arial"/>
          <w:b/>
          <w:sz w:val="20"/>
        </w:rPr>
        <w:t xml:space="preserve">W związku z powzięciem uzasadnionego podejrzenia stosowania przemocy domowej lub </w:t>
      </w:r>
      <w:r w:rsidR="00FC091E">
        <w:rPr>
          <w:rFonts w:ascii="Arial" w:eastAsia="Arial" w:hAnsi="Arial" w:cs="Arial"/>
          <w:b/>
          <w:sz w:val="20"/>
        </w:rPr>
        <w:t xml:space="preserve">                   </w:t>
      </w:r>
      <w:r>
        <w:rPr>
          <w:rFonts w:ascii="Arial" w:eastAsia="Arial" w:hAnsi="Arial" w:cs="Arial"/>
          <w:b/>
          <w:sz w:val="20"/>
        </w:rPr>
        <w:t xml:space="preserve">w wyniku zgłoszenia przez świadka przemocy domowej ustala się, co następuje: </w:t>
      </w:r>
    </w:p>
    <w:p w14:paraId="3B0F301A" w14:textId="77777777" w:rsidR="008F3DDF" w:rsidRDefault="008F3DDF">
      <w:pPr>
        <w:numPr>
          <w:ilvl w:val="0"/>
          <w:numId w:val="38"/>
        </w:numPr>
        <w:spacing w:after="4" w:line="250" w:lineRule="auto"/>
        <w:ind w:hanging="165"/>
      </w:pPr>
      <w:r>
        <w:rPr>
          <w:rFonts w:ascii="Arial" w:eastAsia="Arial" w:hAnsi="Arial" w:cs="Arial"/>
          <w:sz w:val="20"/>
        </w:rPr>
        <w:t>DANE OSOBY/OSÓB DOZNAJĄCYCH PRZEMOCY DOMOWEJ</w:t>
      </w:r>
    </w:p>
    <w:p w14:paraId="50B53461" w14:textId="77777777" w:rsidR="008F3DDF" w:rsidRDefault="008F3DDF" w:rsidP="008F3DDF">
      <w:pPr>
        <w:spacing w:after="0"/>
        <w:ind w:left="375" w:right="-10"/>
      </w:pPr>
      <w:r>
        <w:rPr>
          <w:noProof/>
        </w:rPr>
        <w:drawing>
          <wp:inline distT="0" distB="0" distL="0" distR="0" wp14:anchorId="3F1EC806" wp14:editId="1AEC66AC">
            <wp:extent cx="5989321" cy="4828033"/>
            <wp:effectExtent l="0" t="0" r="0" b="0"/>
            <wp:docPr id="23734" name="Picture 2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4" name="Picture 237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48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757DC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16"/>
        </w:rPr>
        <w:t xml:space="preserve">Uwaga! W przypadku większej niż 3 liczby osób doznających przemocy dołącz kolejną kartę zawierająca Tabelę I </w:t>
      </w:r>
    </w:p>
    <w:p w14:paraId="78E27EF7" w14:textId="77777777" w:rsidR="008F3DDF" w:rsidRDefault="008F3DDF" w:rsidP="008F3DDF">
      <w:pPr>
        <w:spacing w:after="141"/>
        <w:ind w:left="57"/>
      </w:pPr>
      <w:r>
        <w:rPr>
          <w:rFonts w:ascii="Arial" w:eastAsia="Arial" w:hAnsi="Arial" w:cs="Arial"/>
          <w:sz w:val="11"/>
        </w:rPr>
        <w:t xml:space="preserve"> </w:t>
      </w:r>
    </w:p>
    <w:p w14:paraId="242DC716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B3B6C7D" w14:textId="77777777" w:rsidR="008F3DDF" w:rsidRDefault="008F3DDF">
      <w:pPr>
        <w:numPr>
          <w:ilvl w:val="0"/>
          <w:numId w:val="38"/>
        </w:numPr>
        <w:spacing w:after="4" w:line="249" w:lineRule="auto"/>
        <w:ind w:hanging="165"/>
      </w:pPr>
      <w:r>
        <w:rPr>
          <w:rFonts w:ascii="Arial" w:eastAsia="Arial" w:hAnsi="Arial" w:cs="Arial"/>
          <w:sz w:val="20"/>
        </w:rPr>
        <w:t>LICZBA MAŁOLETNICH W ŚRODOWISKU DOMOWYM, W KTÓRYM PODEJRZEWA SIĘ STOSOWANIE PRZEMOCY DOMOWEJ ……………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1BDB48E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20"/>
        </w:rPr>
        <w:t xml:space="preserve"> </w:t>
      </w:r>
    </w:p>
    <w:p w14:paraId="65C46774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20"/>
        </w:rPr>
        <w:t xml:space="preserve"> </w:t>
      </w:r>
    </w:p>
    <w:p w14:paraId="3AC1AC01" w14:textId="77777777" w:rsidR="008F3DDF" w:rsidRDefault="008F3DDF" w:rsidP="008F3DDF">
      <w:pPr>
        <w:rPr>
          <w:rFonts w:ascii="Arial" w:eastAsia="Arial" w:hAnsi="Arial" w:cs="Arial"/>
          <w:sz w:val="20"/>
          <w:szCs w:val="20"/>
        </w:rPr>
      </w:pPr>
    </w:p>
    <w:p w14:paraId="32F06B32" w14:textId="77777777" w:rsidR="008F3DDF" w:rsidRPr="00A42A86" w:rsidRDefault="008F3DDF" w:rsidP="008F3DDF">
      <w:pPr>
        <w:rPr>
          <w:rFonts w:ascii="Arial" w:hAnsi="Arial" w:cs="Arial"/>
          <w:sz w:val="20"/>
          <w:szCs w:val="20"/>
        </w:rPr>
      </w:pPr>
      <w:r w:rsidRPr="00A42A86">
        <w:rPr>
          <w:rFonts w:ascii="Arial" w:eastAsia="Arial" w:hAnsi="Arial" w:cs="Arial"/>
          <w:sz w:val="20"/>
          <w:szCs w:val="20"/>
        </w:rPr>
        <w:lastRenderedPageBreak/>
        <w:t>DANE OSOBY</w:t>
      </w:r>
      <w:r w:rsidRPr="00A42A86">
        <w:rPr>
          <w:rFonts w:ascii="Arial" w:hAnsi="Arial" w:cs="Arial"/>
          <w:sz w:val="20"/>
          <w:szCs w:val="20"/>
        </w:rPr>
        <w:t>/OSÓB</w:t>
      </w:r>
      <w:r w:rsidRPr="00A42A86">
        <w:rPr>
          <w:rFonts w:ascii="Arial" w:eastAsia="Arial" w:hAnsi="Arial" w:cs="Arial"/>
          <w:sz w:val="20"/>
          <w:szCs w:val="20"/>
        </w:rPr>
        <w:t xml:space="preserve"> </w:t>
      </w:r>
      <w:r w:rsidRPr="00A42A86">
        <w:rPr>
          <w:rFonts w:ascii="Arial" w:hAnsi="Arial" w:cs="Arial"/>
          <w:sz w:val="20"/>
          <w:szCs w:val="20"/>
        </w:rPr>
        <w:t>STOSUJĄC</w:t>
      </w:r>
      <w:r w:rsidRPr="00A42A86">
        <w:rPr>
          <w:rFonts w:ascii="Arial" w:eastAsia="Arial" w:hAnsi="Arial" w:cs="Arial"/>
          <w:sz w:val="20"/>
          <w:szCs w:val="20"/>
        </w:rPr>
        <w:t xml:space="preserve">YCH </w:t>
      </w:r>
      <w:r w:rsidRPr="00A42A86">
        <w:rPr>
          <w:rFonts w:ascii="Arial" w:hAnsi="Arial" w:cs="Arial"/>
          <w:sz w:val="20"/>
          <w:szCs w:val="20"/>
        </w:rPr>
        <w:t>PRZEMOC DOMOWĄ</w:t>
      </w:r>
      <w:r w:rsidRPr="00A42A86">
        <w:rPr>
          <w:rFonts w:ascii="Arial" w:eastAsia="Arial" w:hAnsi="Arial" w:cs="Arial"/>
          <w:sz w:val="20"/>
          <w:szCs w:val="20"/>
        </w:rPr>
        <w:t xml:space="preserve"> </w:t>
      </w:r>
    </w:p>
    <w:p w14:paraId="4C4D25EB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304" w:type="dxa"/>
        <w:tblInd w:w="445" w:type="dxa"/>
        <w:tblCellMar>
          <w:top w:w="4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407"/>
        <w:gridCol w:w="3521"/>
      </w:tblGrid>
      <w:tr w:rsidR="008F3DDF" w14:paraId="0DDFCD63" w14:textId="77777777" w:rsidTr="00FA5DE7">
        <w:trPr>
          <w:trHeight w:val="260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49085" w14:textId="77777777" w:rsidR="008F3DDF" w:rsidRDefault="008F3DDF" w:rsidP="00FA5DE7">
            <w:pPr>
              <w:ind w:lef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Dane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92A97" w14:textId="77777777" w:rsidR="008F3DDF" w:rsidRDefault="008F3DDF" w:rsidP="00FA5DE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1 stosująca przemoc domową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3A864" w14:textId="77777777" w:rsidR="008F3DDF" w:rsidRDefault="008F3DDF" w:rsidP="00FA5DE7">
            <w:pPr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2 stosująca  przemoc domową </w:t>
            </w:r>
          </w:p>
        </w:tc>
      </w:tr>
      <w:tr w:rsidR="008F3DDF" w14:paraId="1C9F8A27" w14:textId="77777777" w:rsidTr="00FA5DE7">
        <w:trPr>
          <w:trHeight w:val="25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70643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Imię i nazwisko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81421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8FD05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2BF3B2C1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3ABC6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Imiona rodziców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187D8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55D28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4D4B73DD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D6D2E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Wiek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25A18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7497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54EEFA8B" w14:textId="77777777" w:rsidTr="00FA5DE7">
        <w:trPr>
          <w:trHeight w:val="25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8C052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>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6FE3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3DB3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C5DDDE6" w14:textId="77777777" w:rsidTr="00FA5DE7">
        <w:trPr>
          <w:trHeight w:val="216"/>
        </w:trPr>
        <w:tc>
          <w:tcPr>
            <w:tcW w:w="93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E8DAB" w14:textId="77777777" w:rsidR="008F3DDF" w:rsidRDefault="008F3DDF" w:rsidP="00FA5DE7">
            <w:r>
              <w:rPr>
                <w:rFonts w:ascii="Arial" w:eastAsia="Arial" w:hAnsi="Arial" w:cs="Arial"/>
                <w:i/>
                <w:sz w:val="18"/>
              </w:rPr>
              <w:t xml:space="preserve">Adres miejsca zamieszkania: </w:t>
            </w:r>
          </w:p>
        </w:tc>
      </w:tr>
      <w:tr w:rsidR="008F3DDF" w14:paraId="3B96720B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66EEF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AB15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36E98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227E0F2C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1EC03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7FBAA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E9B07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281C3FF4" w14:textId="77777777" w:rsidTr="00FA5DE7">
        <w:trPr>
          <w:trHeight w:val="25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8C43B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Gmina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CF39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98767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A57A996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E3CB2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Województwo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B5653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B89F0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0D8E2EB9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19A76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Ulica 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F78D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B66A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3DDB500F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33411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Nr domu/nr lokalu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1473D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6F1E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6DBABCEB" w14:textId="77777777" w:rsidTr="00FA5DE7">
        <w:trPr>
          <w:trHeight w:val="25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B362E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Telefon lub adres e-mail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A374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8BF2C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6B547A7E" w14:textId="77777777" w:rsidTr="00FA5DE7">
        <w:trPr>
          <w:trHeight w:val="216"/>
        </w:trPr>
        <w:tc>
          <w:tcPr>
            <w:tcW w:w="93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E7D95" w14:textId="77777777" w:rsidR="008F3DDF" w:rsidRDefault="008F3DDF" w:rsidP="00FA5DE7">
            <w:r>
              <w:rPr>
                <w:rFonts w:ascii="Arial" w:eastAsia="Arial" w:hAnsi="Arial" w:cs="Arial"/>
                <w:i/>
                <w:sz w:val="18"/>
              </w:rPr>
              <w:t xml:space="preserve">Adres miejsca pobytu (jeżeli jest inny niż adres miejsca zamieszkania):  </w:t>
            </w:r>
          </w:p>
        </w:tc>
      </w:tr>
      <w:tr w:rsidR="008F3DDF" w14:paraId="69EE7ABA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C2AE9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6FF4A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CA123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E1E3B66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7288E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BBA82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EEEDC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42218A03" w14:textId="77777777" w:rsidTr="00FA5DE7">
        <w:trPr>
          <w:trHeight w:val="25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98ADB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Gmina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09C0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E48F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478D516B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878F9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Województwo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5A0CE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6C91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69813C9F" w14:textId="77777777" w:rsidTr="00FA5DE7">
        <w:trPr>
          <w:trHeight w:val="25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95C73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Ulica 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C74CE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9D22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427E56BE" w14:textId="77777777" w:rsidTr="00FA5DE7">
        <w:trPr>
          <w:trHeight w:val="25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FA12A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Nr domu/nr lokalu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69655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21F0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74612BCE" w14:textId="77777777" w:rsidTr="00FA5DE7">
        <w:trPr>
          <w:trHeight w:val="664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29E21" w14:textId="77777777" w:rsidR="008F3DDF" w:rsidRDefault="008F3DDF" w:rsidP="00FA5DE7">
            <w:pPr>
              <w:ind w:right="336"/>
            </w:pPr>
            <w:r>
              <w:rPr>
                <w:rFonts w:ascii="Arial" w:eastAsia="Arial" w:hAnsi="Arial" w:cs="Arial"/>
                <w:sz w:val="18"/>
              </w:rPr>
              <w:t>Sytuacja zawodowa,</w:t>
            </w:r>
            <w:r>
              <w:rPr>
                <w:rFonts w:ascii="Calibri" w:eastAsia="Calibri" w:hAnsi="Calibri" w:cs="Calibri"/>
                <w:sz w:val="20"/>
              </w:rPr>
              <w:t xml:space="preserve"> w tym n</w:t>
            </w:r>
            <w:r>
              <w:rPr>
                <w:rFonts w:ascii="Arial" w:eastAsia="Arial" w:hAnsi="Arial" w:cs="Arial"/>
                <w:sz w:val="18"/>
              </w:rPr>
              <w:t xml:space="preserve">azwa i adres miejsca pracy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90911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AA0A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2B9B7FFD" w14:textId="77777777" w:rsidTr="00FA5DE7">
        <w:trPr>
          <w:trHeight w:val="423"/>
        </w:trPr>
        <w:tc>
          <w:tcPr>
            <w:tcW w:w="93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A6683" w14:textId="77777777" w:rsidR="008F3DDF" w:rsidRDefault="008F3DDF" w:rsidP="00FA5DE7">
            <w:pPr>
              <w:ind w:right="917"/>
            </w:pPr>
            <w:r>
              <w:rPr>
                <w:rFonts w:ascii="Arial" w:eastAsia="Arial" w:hAnsi="Arial" w:cs="Arial"/>
                <w:i/>
                <w:sz w:val="18"/>
              </w:rPr>
              <w:t>Stosunek pokrewieństwa, powinowactwa lub rodzaj relacji z osobą doznającą przemocy domowej: (np. żona, była żona, partner, były partner, córka, pasierb, matka, teść)</w:t>
            </w:r>
            <w:r>
              <w:rPr>
                <w:rFonts w:ascii="Arial" w:eastAsia="Arial" w:hAnsi="Arial" w:cs="Arial"/>
                <w:i/>
                <w:sz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8F3DDF" w14:paraId="4030C302" w14:textId="77777777" w:rsidTr="00FA5DE7">
        <w:trPr>
          <w:trHeight w:val="216"/>
        </w:trPr>
        <w:tc>
          <w:tcPr>
            <w:tcW w:w="237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0789E2EE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38C04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F6134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29B609A2" w14:textId="77777777" w:rsidR="008F3DDF" w:rsidRDefault="008F3DDF" w:rsidP="008F3DDF">
      <w:pPr>
        <w:spacing w:after="3"/>
        <w:ind w:left="57"/>
      </w:pPr>
      <w:r>
        <w:rPr>
          <w:rFonts w:ascii="Arial" w:eastAsia="Arial" w:hAnsi="Arial" w:cs="Arial"/>
          <w:i/>
          <w:sz w:val="14"/>
        </w:rPr>
        <w:t xml:space="preserve"> </w:t>
      </w:r>
    </w:p>
    <w:p w14:paraId="479C5787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16"/>
        </w:rPr>
        <w:t xml:space="preserve"> </w:t>
      </w:r>
    </w:p>
    <w:p w14:paraId="53D6C16A" w14:textId="77777777" w:rsidR="008F3DDF" w:rsidRDefault="008F3DDF" w:rsidP="008F3DDF">
      <w:pPr>
        <w:spacing w:after="19"/>
        <w:ind w:left="1029"/>
      </w:pPr>
      <w:r>
        <w:rPr>
          <w:rFonts w:ascii="Arial" w:eastAsia="Arial" w:hAnsi="Arial" w:cs="Arial"/>
          <w:sz w:val="16"/>
        </w:rPr>
        <w:t xml:space="preserve"> </w:t>
      </w:r>
    </w:p>
    <w:p w14:paraId="70C6E482" w14:textId="77777777" w:rsidR="008F3DDF" w:rsidRPr="00A42A86" w:rsidRDefault="008F3DDF" w:rsidP="008F3DDF">
      <w:pPr>
        <w:rPr>
          <w:rFonts w:ascii="Arial" w:hAnsi="Arial" w:cs="Arial"/>
          <w:sz w:val="20"/>
          <w:szCs w:val="20"/>
        </w:rPr>
      </w:pPr>
      <w:r w:rsidRPr="00A42A86">
        <w:rPr>
          <w:rFonts w:ascii="Arial" w:eastAsia="Arial" w:hAnsi="Arial" w:cs="Arial"/>
          <w:sz w:val="20"/>
          <w:szCs w:val="20"/>
        </w:rPr>
        <w:t>CZY OSOBA STOSUJ</w:t>
      </w:r>
      <w:r w:rsidRPr="00A42A86">
        <w:rPr>
          <w:rFonts w:ascii="Arial" w:hAnsi="Arial" w:cs="Arial"/>
          <w:sz w:val="20"/>
          <w:szCs w:val="20"/>
        </w:rPr>
        <w:t>ĄCA PRZEMOC DOMOWĄ</w:t>
      </w:r>
      <w:r w:rsidRPr="00A42A86">
        <w:rPr>
          <w:rFonts w:ascii="Arial" w:eastAsia="Arial" w:hAnsi="Arial" w:cs="Arial"/>
          <w:sz w:val="20"/>
          <w:szCs w:val="20"/>
        </w:rPr>
        <w:t xml:space="preserve"> </w:t>
      </w:r>
      <w:r w:rsidRPr="00A42A86">
        <w:rPr>
          <w:rFonts w:ascii="Arial" w:hAnsi="Arial" w:cs="Arial"/>
          <w:sz w:val="20"/>
          <w:szCs w:val="20"/>
        </w:rPr>
        <w:t>ZACHOWYWAŁA SIĘ W NASTĘPUJĄCY</w:t>
      </w:r>
      <w:r>
        <w:rPr>
          <w:rFonts w:ascii="Arial" w:hAnsi="Arial" w:cs="Arial"/>
          <w:sz w:val="20"/>
          <w:szCs w:val="20"/>
        </w:rPr>
        <w:t xml:space="preserve"> </w:t>
      </w:r>
      <w:r w:rsidRPr="00A42A86">
        <w:rPr>
          <w:rFonts w:ascii="Arial" w:hAnsi="Arial" w:cs="Arial"/>
          <w:sz w:val="20"/>
          <w:szCs w:val="20"/>
        </w:rPr>
        <w:t xml:space="preserve">SPOSÓB </w:t>
      </w:r>
    </w:p>
    <w:p w14:paraId="193949BD" w14:textId="77777777" w:rsidR="008F3DDF" w:rsidRDefault="008F3DDF" w:rsidP="008F3DDF">
      <w:pPr>
        <w:spacing w:after="4" w:line="250" w:lineRule="auto"/>
        <w:ind w:left="52" w:hanging="10"/>
      </w:pPr>
      <w:r>
        <w:rPr>
          <w:rFonts w:ascii="Arial" w:eastAsia="Arial" w:hAnsi="Arial" w:cs="Arial"/>
          <w:sz w:val="20"/>
        </w:rPr>
        <w:t>(zaznacz w odpowiednim miejscu znak X):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5CE8A89" w14:textId="77777777" w:rsidR="008F3DDF" w:rsidRDefault="008F3DDF" w:rsidP="008F3DDF">
      <w:pPr>
        <w:spacing w:after="0"/>
        <w:ind w:left="44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304" w:type="dxa"/>
        <w:tblInd w:w="445" w:type="dxa"/>
        <w:tblCellMar>
          <w:top w:w="42" w:type="dxa"/>
          <w:left w:w="96" w:type="dxa"/>
          <w:right w:w="47" w:type="dxa"/>
        </w:tblCellMar>
        <w:tblLook w:val="04A0" w:firstRow="1" w:lastRow="0" w:firstColumn="1" w:lastColumn="0" w:noHBand="0" w:noVBand="1"/>
      </w:tblPr>
      <w:tblGrid>
        <w:gridCol w:w="2821"/>
        <w:gridCol w:w="1064"/>
        <w:gridCol w:w="1056"/>
        <w:gridCol w:w="1070"/>
        <w:gridCol w:w="1064"/>
        <w:gridCol w:w="1064"/>
        <w:gridCol w:w="1165"/>
      </w:tblGrid>
      <w:tr w:rsidR="008F3DDF" w14:paraId="22940D6E" w14:textId="77777777" w:rsidTr="00FA5DE7">
        <w:trPr>
          <w:trHeight w:val="335"/>
        </w:trPr>
        <w:tc>
          <w:tcPr>
            <w:tcW w:w="28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5906C" w14:textId="77777777" w:rsidR="008F3DDF" w:rsidRDefault="008F3DDF" w:rsidP="00FA5DE7">
            <w:pPr>
              <w:ind w:left="9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DA2533B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75FC9A9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Osoby/formy przemocy domowej </w:t>
            </w:r>
          </w:p>
        </w:tc>
        <w:tc>
          <w:tcPr>
            <w:tcW w:w="3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84052" w14:textId="77777777" w:rsidR="008F3DDF" w:rsidRDefault="008F3DDF" w:rsidP="00FA5DE7">
            <w:pPr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1 stosująca przemoc </w:t>
            </w:r>
          </w:p>
        </w:tc>
        <w:tc>
          <w:tcPr>
            <w:tcW w:w="3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86127" w14:textId="77777777" w:rsidR="008F3DDF" w:rsidRDefault="008F3DDF" w:rsidP="00FA5DE7">
            <w:pPr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2 stosująca przemoc </w:t>
            </w:r>
          </w:p>
        </w:tc>
      </w:tr>
      <w:tr w:rsidR="008F3DDF" w14:paraId="61A6031B" w14:textId="77777777" w:rsidTr="00FA5DE7">
        <w:trPr>
          <w:trHeight w:val="8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3FCE5" w14:textId="77777777" w:rsidR="008F3DDF" w:rsidRDefault="008F3DDF" w:rsidP="00FA5DE7"/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99F0D" w14:textId="77777777" w:rsidR="008F3DDF" w:rsidRDefault="008F3DDF" w:rsidP="00FA5DE7">
            <w:pPr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wobec </w:t>
            </w:r>
          </w:p>
          <w:p w14:paraId="6777A8F6" w14:textId="77777777" w:rsidR="008F3DDF" w:rsidRDefault="008F3DDF" w:rsidP="00FA5DE7">
            <w:pPr>
              <w:ind w:firstLine="2"/>
              <w:jc w:val="center"/>
            </w:pPr>
            <w:r>
              <w:rPr>
                <w:rFonts w:ascii="Arial" w:eastAsia="Arial" w:hAnsi="Arial" w:cs="Arial"/>
                <w:sz w:val="18"/>
              </w:rPr>
              <w:t>Osoby 1 doznającej przemocy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9CD4A" w14:textId="77777777" w:rsidR="008F3DDF" w:rsidRDefault="008F3DDF" w:rsidP="00FA5DE7">
            <w:pPr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wobec </w:t>
            </w:r>
          </w:p>
          <w:p w14:paraId="4B658D9D" w14:textId="77777777" w:rsidR="008F3DDF" w:rsidRDefault="008F3DDF" w:rsidP="00FA5DE7">
            <w:pPr>
              <w:ind w:firstLine="2"/>
              <w:jc w:val="center"/>
            </w:pPr>
            <w:r>
              <w:rPr>
                <w:rFonts w:ascii="Arial" w:eastAsia="Arial" w:hAnsi="Arial" w:cs="Arial"/>
                <w:sz w:val="18"/>
              </w:rPr>
              <w:t>Osoby 2 doznającej przemocy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69216" w14:textId="77777777" w:rsidR="008F3DDF" w:rsidRDefault="008F3DDF" w:rsidP="00FA5DE7">
            <w:pPr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wobec </w:t>
            </w:r>
          </w:p>
          <w:p w14:paraId="3B4F057F" w14:textId="77777777" w:rsidR="008F3DDF" w:rsidRDefault="008F3DDF" w:rsidP="00FA5DE7">
            <w:pPr>
              <w:ind w:firstLine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Osoby 3 doznającej przemocy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2B91E" w14:textId="77777777" w:rsidR="008F3DDF" w:rsidRDefault="008F3DDF" w:rsidP="00FA5DE7">
            <w:pPr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wobec </w:t>
            </w:r>
          </w:p>
          <w:p w14:paraId="54D4A7E3" w14:textId="77777777" w:rsidR="008F3DDF" w:rsidRDefault="008F3DDF" w:rsidP="00FA5DE7">
            <w:pPr>
              <w:ind w:firstLine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Osoby 1 doznającej przemocy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99032" w14:textId="77777777" w:rsidR="008F3DDF" w:rsidRDefault="008F3DDF" w:rsidP="00FA5DE7">
            <w:pPr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wobec </w:t>
            </w:r>
          </w:p>
          <w:p w14:paraId="245DBB1D" w14:textId="77777777" w:rsidR="008F3DDF" w:rsidRDefault="008F3DDF" w:rsidP="00FA5DE7">
            <w:pPr>
              <w:ind w:firstLine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Osoby 2 doznającej przemocy 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FFF35" w14:textId="77777777" w:rsidR="008F3DDF" w:rsidRDefault="008F3DDF" w:rsidP="00FA5DE7">
            <w:pPr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wobec </w:t>
            </w:r>
          </w:p>
          <w:p w14:paraId="3E4E6C85" w14:textId="77777777" w:rsidR="008F3DDF" w:rsidRDefault="008F3DDF" w:rsidP="00FA5DE7">
            <w:pPr>
              <w:ind w:firstLine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Osoby 3 doznającej przemocy </w:t>
            </w:r>
          </w:p>
        </w:tc>
      </w:tr>
      <w:tr w:rsidR="008F3DDF" w14:paraId="52A0964C" w14:textId="77777777" w:rsidTr="00FA5DE7">
        <w:trPr>
          <w:trHeight w:val="768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20604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Przemoc fizyczna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14:paraId="6C3D8DCF" w14:textId="77777777" w:rsidR="008F3DDF" w:rsidRDefault="008F3DDF" w:rsidP="00FA5DE7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 xml:space="preserve">bicie, szarpanie, kopanie, duszenie, popychanie, obezwładnianie i inne </w:t>
            </w:r>
          </w:p>
          <w:p w14:paraId="10762D8C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>(wymień jakie)</w:t>
            </w:r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E0457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4B94517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C41C5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4082A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A3F26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57371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A7969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F3DDF" w14:paraId="51816D82" w14:textId="77777777" w:rsidTr="00FA5DE7">
        <w:trPr>
          <w:trHeight w:val="713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2C3B0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Przemoc psychiczna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60A2E39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C2124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03327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7272C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6B22D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E5777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E5862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F3DDF" w14:paraId="6A6CD679" w14:textId="77777777" w:rsidTr="00FA5DE7">
        <w:trPr>
          <w:trHeight w:val="713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3001F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lastRenderedPageBreak/>
              <w:t>Przemoc seksualna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43894AF" w14:textId="77777777" w:rsidR="008F3DDF" w:rsidRDefault="008F3DDF" w:rsidP="00FA5DE7">
            <w:pPr>
              <w:spacing w:line="242" w:lineRule="auto"/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 xml:space="preserve">zmuszanie do obcowania płciowego, innych czynności seksualnych i inne </w:t>
            </w:r>
          </w:p>
          <w:p w14:paraId="29ACB4F3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 xml:space="preserve">(wymień jakie)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68AAB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2AB65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62366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8D47F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D012D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2EA8B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F3DDF" w14:paraId="6A448CF5" w14:textId="77777777" w:rsidTr="00FA5DE7">
        <w:trPr>
          <w:trHeight w:val="548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CC316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Przemoc ekonomiczna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38508BF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 xml:space="preserve">niełożenie na utrzymanie osób, wobec których istnieje taki obowiązek,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D54A3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4D578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E37C8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ECFAB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1AF0F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5A76B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62E09215" w14:textId="77777777" w:rsidR="008F3DDF" w:rsidRDefault="008F3DDF" w:rsidP="008F3DDF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04" w:type="dxa"/>
        <w:tblInd w:w="430" w:type="dxa"/>
        <w:tblCellMar>
          <w:top w:w="35" w:type="dxa"/>
          <w:left w:w="96" w:type="dxa"/>
          <w:right w:w="117" w:type="dxa"/>
        </w:tblCellMar>
        <w:tblLook w:val="04A0" w:firstRow="1" w:lastRow="0" w:firstColumn="1" w:lastColumn="0" w:noHBand="0" w:noVBand="1"/>
      </w:tblPr>
      <w:tblGrid>
        <w:gridCol w:w="2821"/>
        <w:gridCol w:w="1064"/>
        <w:gridCol w:w="1056"/>
        <w:gridCol w:w="1070"/>
        <w:gridCol w:w="1064"/>
        <w:gridCol w:w="1064"/>
        <w:gridCol w:w="1165"/>
      </w:tblGrid>
      <w:tr w:rsidR="008F3DDF" w14:paraId="447799CA" w14:textId="77777777" w:rsidTr="00FA5DE7">
        <w:trPr>
          <w:trHeight w:val="837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10BDD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>niezaspokajanie potrzeb materialnych, niszczenie rzeczy osobistych, demolowanie mieszkania, wynoszenie sprzętów domowych oraz ich sprzedawanie i inne (wymień jakie)</w:t>
            </w:r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10E21" w14:textId="77777777" w:rsidR="008F3DDF" w:rsidRDefault="008F3DDF" w:rsidP="00FA5DE7"/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7D098" w14:textId="77777777" w:rsidR="008F3DDF" w:rsidRDefault="008F3DDF" w:rsidP="00FA5DE7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A316F" w14:textId="77777777" w:rsidR="008F3DDF" w:rsidRDefault="008F3DDF" w:rsidP="00FA5DE7"/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73D7A" w14:textId="77777777" w:rsidR="008F3DDF" w:rsidRDefault="008F3DDF" w:rsidP="00FA5DE7"/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E361B" w14:textId="77777777" w:rsidR="008F3DDF" w:rsidRDefault="008F3DDF" w:rsidP="00FA5DE7"/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E79E7" w14:textId="77777777" w:rsidR="008F3DDF" w:rsidRDefault="008F3DDF" w:rsidP="00FA5DE7"/>
        </w:tc>
      </w:tr>
      <w:tr w:rsidR="008F3DDF" w14:paraId="40735701" w14:textId="77777777" w:rsidTr="00FA5DE7">
        <w:trPr>
          <w:trHeight w:val="1748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3B26D" w14:textId="35586482" w:rsidR="008F3DDF" w:rsidRDefault="008F3DDF" w:rsidP="00FA5DE7">
            <w:pPr>
              <w:ind w:left="1" w:right="57"/>
              <w:jc w:val="both"/>
            </w:pPr>
            <w:r>
              <w:rPr>
                <w:rFonts w:ascii="Arial" w:eastAsia="Arial" w:hAnsi="Arial" w:cs="Arial"/>
                <w:sz w:val="18"/>
              </w:rPr>
              <w:t>Przemoc za pomocą środków komunikacji elektronicznej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</w:rPr>
              <w:t xml:space="preserve">wyzywanie, straszenie, poniżanie osoby w Internecie lub przy użyciu telefonu, robienie jej zdjęcia lub rejestrowanie filmów bez jej zgody, publikowanie </w:t>
            </w:r>
            <w:r w:rsidR="00FC091E">
              <w:rPr>
                <w:rFonts w:ascii="Arial" w:eastAsia="Arial" w:hAnsi="Arial" w:cs="Arial"/>
                <w:i/>
                <w:sz w:val="14"/>
              </w:rPr>
              <w:t xml:space="preserve">                   </w:t>
            </w:r>
            <w:r>
              <w:rPr>
                <w:rFonts w:ascii="Arial" w:eastAsia="Arial" w:hAnsi="Arial" w:cs="Arial"/>
                <w:i/>
                <w:sz w:val="14"/>
              </w:rPr>
              <w:t>w Internecie lub rozsyłanie telefonem zdjęć, filmów lub tekstów, które ją obrażają lub ośmieszają, i inne (wymień jakie)</w:t>
            </w:r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0C37C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83540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FC3D9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92F61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B6404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8EE1A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F3DDF" w14:paraId="0DBCFF77" w14:textId="77777777" w:rsidTr="00FA5DE7">
        <w:trPr>
          <w:trHeight w:val="2700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D8912" w14:textId="77777777" w:rsidR="008F3DDF" w:rsidRDefault="008F3DDF" w:rsidP="00FA5DE7">
            <w:pPr>
              <w:spacing w:after="24" w:line="267" w:lineRule="auto"/>
              <w:ind w:left="26" w:right="175" w:hanging="25"/>
            </w:pPr>
            <w:r>
              <w:rPr>
                <w:rFonts w:ascii="Arial" w:eastAsia="Arial" w:hAnsi="Arial" w:cs="Arial"/>
                <w:sz w:val="18"/>
              </w:rPr>
              <w:t>Inne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</w:rPr>
              <w:t xml:space="preserve">zaniedbanie, niezaspokojenie podstawowych potrzeb biologicznych, psychicznych i innych, </w:t>
            </w:r>
          </w:p>
          <w:p w14:paraId="04E04ADD" w14:textId="12AE70D2" w:rsidR="008F3DDF" w:rsidRDefault="008F3DDF" w:rsidP="00FA5DE7">
            <w:pPr>
              <w:spacing w:line="244" w:lineRule="auto"/>
              <w:ind w:left="1" w:right="40"/>
            </w:pPr>
            <w:r>
              <w:rPr>
                <w:rFonts w:ascii="Arial" w:eastAsia="Arial" w:hAnsi="Arial" w:cs="Arial"/>
                <w:i/>
                <w:sz w:val="14"/>
              </w:rPr>
              <w:t>niszczenie rzeczy osobistych,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</w:rPr>
              <w:t>demolowanie mieszkania, wynoszenie sprzętów domowych i ich sprzedawanie, pozostawianie bez opieki osoby, która</w:t>
            </w:r>
            <w:r w:rsidR="00FC091E">
              <w:rPr>
                <w:rFonts w:ascii="Arial" w:eastAsia="Arial" w:hAnsi="Arial" w:cs="Arial"/>
                <w:i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i/>
                <w:sz w:val="14"/>
              </w:rPr>
              <w:t xml:space="preserve"> z powodu choroby, niepełnosprawności lub wieku nie może samodzielnie zaspokoić swoich potrzeb, zmuszanie do picia alkoholu, zmuszanie do zażywania środków odurzających, substancji </w:t>
            </w:r>
          </w:p>
          <w:p w14:paraId="2BA4B32A" w14:textId="77777777" w:rsidR="008F3DDF" w:rsidRDefault="008F3DDF" w:rsidP="00FA5DE7">
            <w:pPr>
              <w:spacing w:after="14"/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 xml:space="preserve">psychotropowych lub leków i inne </w:t>
            </w:r>
          </w:p>
          <w:p w14:paraId="687A128B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4"/>
              </w:rPr>
              <w:t xml:space="preserve">(wymień jakie)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658DB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B94CA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7CAF1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17D48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00534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471C3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26A11F7F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0E420582" w14:textId="77777777" w:rsidR="008F3DDF" w:rsidRDefault="008F3DDF">
      <w:pPr>
        <w:numPr>
          <w:ilvl w:val="0"/>
          <w:numId w:val="39"/>
        </w:numPr>
        <w:spacing w:after="4" w:line="250" w:lineRule="auto"/>
        <w:ind w:hanging="406"/>
      </w:pPr>
      <w:r>
        <w:rPr>
          <w:rFonts w:ascii="Arial" w:eastAsia="Arial" w:hAnsi="Arial" w:cs="Arial"/>
          <w:sz w:val="20"/>
        </w:rPr>
        <w:t>CZY OSOBA DOZNAJĄCA PRZEMOCY DOMOWEJ ODNIOSŁA USZKODZENIA CIAŁA? (TAK/NIE)</w:t>
      </w:r>
      <w:r>
        <w:rPr>
          <w:rFonts w:ascii="Arial" w:eastAsia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</w:t>
      </w:r>
    </w:p>
    <w:p w14:paraId="15DA12D0" w14:textId="77777777" w:rsidR="008F3DDF" w:rsidRDefault="008F3DDF" w:rsidP="008F3DDF">
      <w:pPr>
        <w:spacing w:after="0"/>
        <w:ind w:left="426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304" w:type="dxa"/>
        <w:tblInd w:w="430" w:type="dxa"/>
        <w:tblCellMar>
          <w:top w:w="43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3153"/>
        <w:gridCol w:w="3153"/>
      </w:tblGrid>
      <w:tr w:rsidR="008F3DDF" w14:paraId="77E603BE" w14:textId="77777777" w:rsidTr="00FA5DE7">
        <w:trPr>
          <w:trHeight w:val="292"/>
        </w:trPr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06D15" w14:textId="77777777" w:rsidR="008F3DDF" w:rsidRDefault="008F3DDF" w:rsidP="00FA5DE7">
            <w:pPr>
              <w:ind w:lef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1 doznająca przemocy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5AF53" w14:textId="77777777" w:rsidR="008F3DDF" w:rsidRDefault="008F3DDF" w:rsidP="00FA5DE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2 doznająca przemocy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3BDD3" w14:textId="77777777" w:rsidR="008F3DDF" w:rsidRDefault="008F3DDF" w:rsidP="00FA5DE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3 doznająca przemocy </w:t>
            </w:r>
          </w:p>
        </w:tc>
      </w:tr>
      <w:tr w:rsidR="008F3DDF" w14:paraId="0047C4F8" w14:textId="77777777" w:rsidTr="00FA5DE7">
        <w:trPr>
          <w:trHeight w:val="216"/>
        </w:trPr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A83CA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EA849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AD26F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5C5C0CFF" w14:textId="77777777" w:rsidR="008F3DDF" w:rsidRDefault="008F3DDF" w:rsidP="008F3DDF">
      <w:pPr>
        <w:spacing w:after="3"/>
        <w:ind w:left="43"/>
      </w:pPr>
      <w:r>
        <w:rPr>
          <w:rFonts w:ascii="Arial" w:eastAsia="Arial" w:hAnsi="Arial" w:cs="Arial"/>
          <w:sz w:val="14"/>
        </w:rPr>
        <w:t xml:space="preserve"> </w:t>
      </w:r>
    </w:p>
    <w:p w14:paraId="526B879A" w14:textId="77777777" w:rsidR="008F3DDF" w:rsidRDefault="008F3DDF" w:rsidP="008F3DDF">
      <w:pPr>
        <w:spacing w:after="0"/>
        <w:ind w:left="38" w:hanging="10"/>
      </w:pPr>
      <w:r>
        <w:rPr>
          <w:rFonts w:ascii="Arial" w:eastAsia="Arial" w:hAnsi="Arial" w:cs="Arial"/>
          <w:sz w:val="16"/>
        </w:rPr>
        <w:t xml:space="preserve">Uwaga! W przypadku większej niż 3 liczby osób doznających przemocy dołącz kolejną kartę zawierającą Tabelę V   </w:t>
      </w:r>
    </w:p>
    <w:p w14:paraId="023DF591" w14:textId="77777777" w:rsidR="008F3DDF" w:rsidRDefault="008F3DDF" w:rsidP="008F3DDF">
      <w:pPr>
        <w:spacing w:after="38"/>
        <w:ind w:left="43"/>
      </w:pPr>
      <w:r>
        <w:rPr>
          <w:rFonts w:ascii="Arial" w:eastAsia="Arial" w:hAnsi="Arial" w:cs="Arial"/>
          <w:sz w:val="14"/>
        </w:rPr>
        <w:t xml:space="preserve"> </w:t>
      </w:r>
    </w:p>
    <w:p w14:paraId="1E026E41" w14:textId="77777777" w:rsidR="008F3DDF" w:rsidRDefault="008F3DDF">
      <w:pPr>
        <w:numPr>
          <w:ilvl w:val="0"/>
          <w:numId w:val="39"/>
        </w:numPr>
        <w:spacing w:after="5" w:line="248" w:lineRule="auto"/>
        <w:ind w:hanging="406"/>
      </w:pPr>
      <w:r>
        <w:rPr>
          <w:rFonts w:ascii="Arial" w:eastAsia="Arial" w:hAnsi="Arial" w:cs="Arial"/>
          <w:sz w:val="20"/>
        </w:rPr>
        <w:t xml:space="preserve">CZY W ŚRODOWISKU DOMOWYM BYŁA W PRZESZŁOŚCI REALIZOWANA PROCEDURA „NIEBIESKIE KARTY”? </w:t>
      </w:r>
    </w:p>
    <w:p w14:paraId="5E4C7E64" w14:textId="77777777" w:rsidR="008F3DDF" w:rsidRDefault="008F3DDF" w:rsidP="008F3DDF">
      <w:pPr>
        <w:spacing w:after="4" w:line="250" w:lineRule="auto"/>
        <w:ind w:left="52" w:hanging="10"/>
      </w:pPr>
      <w:r>
        <w:rPr>
          <w:rFonts w:ascii="Arial" w:eastAsia="Arial" w:hAnsi="Arial" w:cs="Arial"/>
          <w:sz w:val="20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7A2B9BD0" wp14:editId="760577C4">
                <wp:extent cx="106299" cy="106299"/>
                <wp:effectExtent l="0" t="0" r="0" b="0"/>
                <wp:docPr id="23539" name="Group 23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106299"/>
                          <a:chOff x="0" y="0"/>
                          <a:chExt cx="106299" cy="106299"/>
                        </a:xfrm>
                      </wpg:grpSpPr>
                      <wps:wsp>
                        <wps:cNvPr id="1401" name="Shape 1401"/>
                        <wps:cNvSpPr/>
                        <wps:spPr>
                          <a:xfrm>
                            <a:off x="0" y="0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2C6FC" id="Group 23539" o:spid="_x0000_s1026" style="width:8.35pt;height:8.35pt;mso-position-horizontal-relative:char;mso-position-vertical-relative:line" coordsize="106299,10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">
                <v:shape id="Shape 1401" o:spid="_x0000_s1027" style="position:absolute;width:106299;height:106299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" path="m,106299r106299,l106299,,,,,106299xe" filled="f" strokeweight=".22861mm">
                  <v:path arrowok="t" textboxrect="0,0,106299,10629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tak   (kiedy? ........................gdzie? ....…......................)               </w:t>
      </w:r>
      <w:r>
        <w:rPr>
          <w:noProof/>
        </w:rPr>
        <mc:AlternateContent>
          <mc:Choice Requires="wpg">
            <w:drawing>
              <wp:inline distT="0" distB="0" distL="0" distR="0" wp14:anchorId="4AD0881F" wp14:editId="3D02F916">
                <wp:extent cx="106299" cy="106299"/>
                <wp:effectExtent l="0" t="0" r="0" b="0"/>
                <wp:docPr id="23540" name="Group 2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106299"/>
                          <a:chOff x="0" y="0"/>
                          <a:chExt cx="106299" cy="106299"/>
                        </a:xfrm>
                      </wpg:grpSpPr>
                      <wps:wsp>
                        <wps:cNvPr id="1405" name="Shape 1405"/>
                        <wps:cNvSpPr/>
                        <wps:spPr>
                          <a:xfrm>
                            <a:off x="0" y="0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EAD91" id="Group 23540" o:spid="_x0000_s1026" style="width:8.35pt;height:8.35pt;mso-position-horizontal-relative:char;mso-position-vertical-relative:line" coordsize="106299,10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">
                <v:shape id="Shape 1405" o:spid="_x0000_s1027" style="position:absolute;width:106299;height:106299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" path="m,106299r106299,l106299,,,,,106299xe" filled="f" strokeweight=".22861mm">
                  <v:path arrowok="t" textboxrect="0,0,106299,10629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nie               </w:t>
      </w:r>
      <w:r>
        <w:rPr>
          <w:noProof/>
        </w:rPr>
        <mc:AlternateContent>
          <mc:Choice Requires="wpg">
            <w:drawing>
              <wp:inline distT="0" distB="0" distL="0" distR="0" wp14:anchorId="361A8314" wp14:editId="3223780C">
                <wp:extent cx="106299" cy="106299"/>
                <wp:effectExtent l="0" t="0" r="0" b="0"/>
                <wp:docPr id="23541" name="Group 2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106299"/>
                          <a:chOff x="0" y="0"/>
                          <a:chExt cx="106299" cy="106299"/>
                        </a:xfrm>
                      </wpg:grpSpPr>
                      <wps:wsp>
                        <wps:cNvPr id="1407" name="Shape 1407"/>
                        <wps:cNvSpPr/>
                        <wps:spPr>
                          <a:xfrm>
                            <a:off x="0" y="0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5A1B2" id="Group 23541" o:spid="_x0000_s1026" style="width:8.35pt;height:8.35pt;mso-position-horizontal-relative:char;mso-position-vertical-relative:line" coordsize="106299,10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">
                <v:shape id="Shape 1407" o:spid="_x0000_s1027" style="position:absolute;width:106299;height:106299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" path="m,106299r106299,l106299,,,,,106299xe" filled="f" strokeweight=".22861mm">
                  <v:path arrowok="t" textboxrect="0,0,106299,10629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nie</w:t>
      </w:r>
      <w:proofErr w:type="spellEnd"/>
      <w:r>
        <w:rPr>
          <w:rFonts w:ascii="Arial" w:eastAsia="Arial" w:hAnsi="Arial" w:cs="Arial"/>
          <w:sz w:val="20"/>
        </w:rPr>
        <w:t xml:space="preserve"> ustalono </w:t>
      </w:r>
    </w:p>
    <w:p w14:paraId="3799BDD0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color w:val="7030A0"/>
          <w:sz w:val="20"/>
        </w:rPr>
        <w:t xml:space="preserve"> </w:t>
      </w:r>
    </w:p>
    <w:p w14:paraId="2013953A" w14:textId="77777777" w:rsidR="008F3DDF" w:rsidRDefault="008F3DDF">
      <w:pPr>
        <w:numPr>
          <w:ilvl w:val="0"/>
          <w:numId w:val="39"/>
        </w:numPr>
        <w:spacing w:after="5" w:line="248" w:lineRule="auto"/>
        <w:ind w:hanging="406"/>
      </w:pPr>
      <w:r>
        <w:rPr>
          <w:rFonts w:ascii="Arial" w:eastAsia="Arial" w:hAnsi="Arial" w:cs="Arial"/>
          <w:sz w:val="20"/>
        </w:rPr>
        <w:t xml:space="preserve">CZY W ŚRODOWISKU DOMOWYM AKTUALNIE JEST REALIZOWANA PROCEDURA „NIEBIESKIE KARTY”? </w:t>
      </w:r>
    </w:p>
    <w:p w14:paraId="2A50A28C" w14:textId="77777777" w:rsidR="008F3DDF" w:rsidRDefault="008F3DDF" w:rsidP="008F3DDF">
      <w:pPr>
        <w:spacing w:after="4" w:line="250" w:lineRule="auto"/>
        <w:ind w:left="52" w:hanging="10"/>
      </w:pPr>
      <w:r>
        <w:rPr>
          <w:rFonts w:ascii="Arial" w:eastAsia="Arial" w:hAnsi="Arial" w:cs="Arial"/>
          <w:sz w:val="20"/>
        </w:rPr>
        <w:t xml:space="preserve">     tak                nie                </w:t>
      </w:r>
      <w:proofErr w:type="spellStart"/>
      <w:r>
        <w:rPr>
          <w:rFonts w:ascii="Arial" w:eastAsia="Arial" w:hAnsi="Arial" w:cs="Arial"/>
          <w:sz w:val="20"/>
        </w:rPr>
        <w:t>nie</w:t>
      </w:r>
      <w:proofErr w:type="spellEnd"/>
      <w:r>
        <w:rPr>
          <w:rFonts w:ascii="Arial" w:eastAsia="Arial" w:hAnsi="Arial" w:cs="Arial"/>
          <w:sz w:val="20"/>
        </w:rPr>
        <w:t xml:space="preserve"> ustalono </w:t>
      </w:r>
    </w:p>
    <w:p w14:paraId="72788B7B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158BD77C" w14:textId="77777777" w:rsidR="008F3DDF" w:rsidRDefault="008F3DDF">
      <w:pPr>
        <w:numPr>
          <w:ilvl w:val="0"/>
          <w:numId w:val="39"/>
        </w:numPr>
        <w:spacing w:after="4" w:line="250" w:lineRule="auto"/>
        <w:ind w:hanging="4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C13FC6" wp14:editId="31B8597C">
                <wp:simplePos x="0" y="0"/>
                <wp:positionH relativeFrom="column">
                  <wp:posOffset>225325</wp:posOffset>
                </wp:positionH>
                <wp:positionV relativeFrom="paragraph">
                  <wp:posOffset>-291592</wp:posOffset>
                </wp:positionV>
                <wp:extent cx="106299" cy="539953"/>
                <wp:effectExtent l="0" t="0" r="0" b="0"/>
                <wp:wrapNone/>
                <wp:docPr id="23542" name="Group 2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539953"/>
                          <a:chOff x="0" y="0"/>
                          <a:chExt cx="106299" cy="539953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106299" cy="10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528">
                                <a:moveTo>
                                  <a:pt x="0" y="106528"/>
                                </a:moveTo>
                                <a:lnTo>
                                  <a:pt x="106299" y="106528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0" y="433654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8CB61" id="Group 23542" o:spid="_x0000_s1026" style="position:absolute;margin-left:17.75pt;margin-top:-22.95pt;width:8.35pt;height:42.5pt;z-index:-251655168" coordsize="1062,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">
                <v:shape id="Shape 1417" o:spid="_x0000_s1027" style="position:absolute;width:1062;height:1065;visibility:visible;mso-wrap-style:square;v-text-anchor:top" coordsize="106299,10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" path="m,106528r106299,l106299,,,,,106528xe" filled="f" strokeweight=".22861mm">
                  <v:path arrowok="t" textboxrect="0,0,106299,106528"/>
                </v:shape>
                <v:shape id="Shape 1428" o:spid="_x0000_s1028" style="position:absolute;top:4336;width:1062;height:1063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" path="m,106299r106299,l106299,,,,,106299xe" filled="f" strokeweight=".22861mm">
                  <v:path arrowok="t" textboxrect="0,0,106299,10629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4DB9A0" wp14:editId="28D6DEDB">
                <wp:simplePos x="0" y="0"/>
                <wp:positionH relativeFrom="column">
                  <wp:posOffset>1084176</wp:posOffset>
                </wp:positionH>
                <wp:positionV relativeFrom="paragraph">
                  <wp:posOffset>-291592</wp:posOffset>
                </wp:positionV>
                <wp:extent cx="106299" cy="539953"/>
                <wp:effectExtent l="0" t="0" r="0" b="0"/>
                <wp:wrapNone/>
                <wp:docPr id="23543" name="Group 2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539953"/>
                          <a:chOff x="0" y="0"/>
                          <a:chExt cx="106299" cy="539953"/>
                        </a:xfrm>
                      </wpg:grpSpPr>
                      <wps:wsp>
                        <wps:cNvPr id="1419" name="Shape 1419"/>
                        <wps:cNvSpPr/>
                        <wps:spPr>
                          <a:xfrm>
                            <a:off x="0" y="0"/>
                            <a:ext cx="106299" cy="10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528">
                                <a:moveTo>
                                  <a:pt x="0" y="106528"/>
                                </a:moveTo>
                                <a:lnTo>
                                  <a:pt x="106299" y="106528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0" y="433654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11262" id="Group 23543" o:spid="_x0000_s1026" style="position:absolute;margin-left:85.35pt;margin-top:-22.95pt;width:8.35pt;height:42.5pt;z-index:-251654144" coordsize="1062,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">
                <v:shape id="Shape 1419" o:spid="_x0000_s1027" style="position:absolute;width:1062;height:1065;visibility:visible;mso-wrap-style:square;v-text-anchor:top" coordsize="106299,10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" path="m,106528r106299,l106299,,,,,106528xe" filled="f" strokeweight=".22861mm">
                  <v:path arrowok="t" textboxrect="0,0,106299,106528"/>
                </v:shape>
                <v:shape id="Shape 1430" o:spid="_x0000_s1028" style="position:absolute;top:4336;width:1062;height:1063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" path="m,106299r106299,l106299,,,,,106299xe" filled="f" strokeweight=".22861mm">
                  <v:path arrowok="t" textboxrect="0,0,106299,10629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304615" wp14:editId="14FD7B42">
                <wp:simplePos x="0" y="0"/>
                <wp:positionH relativeFrom="column">
                  <wp:posOffset>1942797</wp:posOffset>
                </wp:positionH>
                <wp:positionV relativeFrom="paragraph">
                  <wp:posOffset>-291592</wp:posOffset>
                </wp:positionV>
                <wp:extent cx="106299" cy="539953"/>
                <wp:effectExtent l="0" t="0" r="0" b="0"/>
                <wp:wrapNone/>
                <wp:docPr id="23544" name="Group 2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539953"/>
                          <a:chOff x="0" y="0"/>
                          <a:chExt cx="106299" cy="539953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106299" cy="10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528">
                                <a:moveTo>
                                  <a:pt x="0" y="106528"/>
                                </a:moveTo>
                                <a:lnTo>
                                  <a:pt x="106299" y="106528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0" y="433654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68822" id="Group 23544" o:spid="_x0000_s1026" style="position:absolute;margin-left:153pt;margin-top:-22.95pt;width:8.35pt;height:42.5pt;z-index:-251653120" coordsize="1062,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">
                <v:shape id="Shape 1421" o:spid="_x0000_s1027" style="position:absolute;width:1062;height:1065;visibility:visible;mso-wrap-style:square;v-text-anchor:top" coordsize="106299,10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" path="m,106528r106299,l106299,,,,,106528xe" filled="f" strokeweight=".22861mm">
                  <v:path arrowok="t" textboxrect="0,0,106299,106528"/>
                </v:shape>
                <v:shape id="Shape 1432" o:spid="_x0000_s1028" style="position:absolute;top:4336;width:1062;height:1063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" path="m,106299r106299,l106299,,,,,106299xe" filled="f" strokeweight=".22861mm">
                  <v:path arrowok="t" textboxrect="0,0,106299,106299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CZY OSOBA STOSUJĄCA PRZEMOC DOMOWĄ POSIADA BROŃ PALNĄ?       tak                nie                </w:t>
      </w:r>
      <w:proofErr w:type="spellStart"/>
      <w:r>
        <w:rPr>
          <w:rFonts w:ascii="Arial" w:eastAsia="Arial" w:hAnsi="Arial" w:cs="Arial"/>
          <w:sz w:val="20"/>
        </w:rPr>
        <w:t>nie</w:t>
      </w:r>
      <w:proofErr w:type="spellEnd"/>
      <w:r>
        <w:rPr>
          <w:rFonts w:ascii="Arial" w:eastAsia="Arial" w:hAnsi="Arial" w:cs="Arial"/>
          <w:sz w:val="20"/>
        </w:rPr>
        <w:t xml:space="preserve"> ustalono </w:t>
      </w:r>
    </w:p>
    <w:p w14:paraId="30D675CE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2E723DCC" w14:textId="77777777" w:rsidR="008F3DDF" w:rsidRDefault="008F3DDF">
      <w:pPr>
        <w:numPr>
          <w:ilvl w:val="0"/>
          <w:numId w:val="39"/>
        </w:numPr>
        <w:spacing w:after="5" w:line="248" w:lineRule="auto"/>
        <w:ind w:hanging="406"/>
      </w:pPr>
      <w:r>
        <w:rPr>
          <w:rFonts w:ascii="Arial" w:eastAsia="Arial" w:hAnsi="Arial" w:cs="Arial"/>
          <w:sz w:val="20"/>
        </w:rPr>
        <w:t>CZY OSOBA DOZNAJĄCA PRZEMOCY DOMOWEJ CZUJE SIĘ BEZPIECZNIE? (TAK/NIE)</w:t>
      </w:r>
      <w:r>
        <w:rPr>
          <w:rFonts w:ascii="Arial" w:eastAsia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</w:t>
      </w:r>
    </w:p>
    <w:p w14:paraId="6FB98C67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04" w:type="dxa"/>
        <w:tblInd w:w="430" w:type="dxa"/>
        <w:tblCellMar>
          <w:top w:w="43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3153"/>
        <w:gridCol w:w="3153"/>
      </w:tblGrid>
      <w:tr w:rsidR="008F3DDF" w14:paraId="6E04C604" w14:textId="77777777" w:rsidTr="00FA5DE7">
        <w:trPr>
          <w:trHeight w:val="291"/>
        </w:trPr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C4EB1" w14:textId="77777777" w:rsidR="008F3DDF" w:rsidRDefault="008F3DDF" w:rsidP="00FA5DE7">
            <w:pPr>
              <w:ind w:lef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1 doznająca przemocy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3BF21" w14:textId="77777777" w:rsidR="008F3DDF" w:rsidRDefault="008F3DDF" w:rsidP="00FA5DE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2 doznająca przemocy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8453B" w14:textId="77777777" w:rsidR="008F3DDF" w:rsidRDefault="008F3DDF" w:rsidP="00FA5DE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Osoba 3 doznająca przemocy </w:t>
            </w:r>
          </w:p>
        </w:tc>
      </w:tr>
      <w:tr w:rsidR="008F3DDF" w14:paraId="238B244C" w14:textId="77777777" w:rsidTr="00FA5DE7">
        <w:trPr>
          <w:trHeight w:val="216"/>
        </w:trPr>
        <w:tc>
          <w:tcPr>
            <w:tcW w:w="2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D82A3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9725F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5611B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2BFC4922" w14:textId="77777777" w:rsidR="008F3DDF" w:rsidRDefault="008F3DDF" w:rsidP="008F3DDF">
      <w:pPr>
        <w:spacing w:after="3"/>
        <w:ind w:left="43"/>
      </w:pPr>
      <w:r>
        <w:rPr>
          <w:rFonts w:ascii="Arial" w:eastAsia="Arial" w:hAnsi="Arial" w:cs="Arial"/>
          <w:sz w:val="14"/>
        </w:rPr>
        <w:t xml:space="preserve"> </w:t>
      </w:r>
    </w:p>
    <w:p w14:paraId="088E68CF" w14:textId="77777777" w:rsidR="008F3DDF" w:rsidRDefault="008F3DDF" w:rsidP="008F3DDF">
      <w:pPr>
        <w:spacing w:after="0"/>
        <w:ind w:left="38" w:hanging="10"/>
      </w:pPr>
      <w:r>
        <w:rPr>
          <w:rFonts w:ascii="Arial" w:eastAsia="Arial" w:hAnsi="Arial" w:cs="Arial"/>
          <w:sz w:val="16"/>
        </w:rPr>
        <w:lastRenderedPageBreak/>
        <w:t xml:space="preserve">Uwaga! W przypadku większej niż 3 liczby osób doznających przemocy dołącz kolejną kartę zawierającą Tabelę IX    </w:t>
      </w:r>
    </w:p>
    <w:p w14:paraId="5A577D4D" w14:textId="77777777" w:rsidR="008F3DDF" w:rsidRDefault="008F3DDF" w:rsidP="008F3DDF">
      <w:pPr>
        <w:spacing w:after="38"/>
        <w:ind w:left="43"/>
      </w:pPr>
      <w:r>
        <w:rPr>
          <w:rFonts w:ascii="Arial" w:eastAsia="Arial" w:hAnsi="Arial" w:cs="Arial"/>
          <w:sz w:val="14"/>
        </w:rPr>
        <w:t xml:space="preserve"> </w:t>
      </w:r>
    </w:p>
    <w:p w14:paraId="696EE456" w14:textId="77777777" w:rsidR="008F3DDF" w:rsidRDefault="008F3DDF">
      <w:pPr>
        <w:numPr>
          <w:ilvl w:val="0"/>
          <w:numId w:val="39"/>
        </w:numPr>
        <w:spacing w:after="5" w:line="248" w:lineRule="auto"/>
        <w:ind w:hanging="406"/>
      </w:pPr>
      <w:r>
        <w:rPr>
          <w:rFonts w:ascii="Arial" w:eastAsia="Arial" w:hAnsi="Arial" w:cs="Arial"/>
          <w:sz w:val="20"/>
        </w:rPr>
        <w:t>ŚWIADKOWIE STOSOWANIA PRZEMOCY DOMOWEJ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5B6E4E78" wp14:editId="31C533FA">
                <wp:extent cx="106299" cy="106299"/>
                <wp:effectExtent l="0" t="0" r="0" b="0"/>
                <wp:docPr id="23545" name="Group 2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106299"/>
                          <a:chOff x="0" y="0"/>
                          <a:chExt cx="106299" cy="106299"/>
                        </a:xfrm>
                      </wpg:grpSpPr>
                      <wps:wsp>
                        <wps:cNvPr id="1495" name="Shape 1495"/>
                        <wps:cNvSpPr/>
                        <wps:spPr>
                          <a:xfrm>
                            <a:off x="0" y="0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75292" id="Group 23545" o:spid="_x0000_s1026" style="width:8.35pt;height:8.35pt;mso-position-horizontal-relative:char;mso-position-vertical-relative:line" coordsize="106299,10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">
                <v:shape id="Shape 1495" o:spid="_x0000_s1027" style="position:absolute;width:106299;height:106299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" path="m,106299r106299,l106299,,,,,106299xe" filled="f" strokeweight=".22861mm">
                  <v:path arrowok="t" textboxrect="0,0,106299,10629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ustalono - wypełnij tabelę              </w:t>
      </w:r>
      <w:r>
        <w:rPr>
          <w:noProof/>
        </w:rPr>
        <mc:AlternateContent>
          <mc:Choice Requires="wpg">
            <w:drawing>
              <wp:inline distT="0" distB="0" distL="0" distR="0" wp14:anchorId="7567C440" wp14:editId="28E0C190">
                <wp:extent cx="106299" cy="106299"/>
                <wp:effectExtent l="0" t="0" r="0" b="0"/>
                <wp:docPr id="23546" name="Group 23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" cy="106299"/>
                          <a:chOff x="0" y="0"/>
                          <a:chExt cx="106299" cy="106299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0" y="0"/>
                            <a:ext cx="106299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" h="106299">
                                <a:moveTo>
                                  <a:pt x="0" y="106299"/>
                                </a:moveTo>
                                <a:lnTo>
                                  <a:pt x="106299" y="106299"/>
                                </a:lnTo>
                                <a:lnTo>
                                  <a:pt x="106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57D57" id="Group 23546" o:spid="_x0000_s1026" style="width:8.35pt;height:8.35pt;mso-position-horizontal-relative:char;mso-position-vertical-relative:line" coordsize="106299,10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">
                <v:shape id="Shape 1498" o:spid="_x0000_s1027" style="position:absolute;width:106299;height:106299;visibility:visible;mso-wrap-style:square;v-text-anchor:top" coordsize="106299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" path="m,106299r106299,l106299,,,,,106299xe" filled="f" strokeweight=".22861mm">
                  <v:path arrowok="t" textboxrect="0,0,106299,10629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nie ustalono </w:t>
      </w:r>
    </w:p>
    <w:p w14:paraId="5E3AB0A0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04" w:type="dxa"/>
        <w:tblInd w:w="430" w:type="dxa"/>
        <w:tblCellMar>
          <w:top w:w="43" w:type="dxa"/>
          <w:right w:w="82" w:type="dxa"/>
        </w:tblCellMar>
        <w:tblLook w:val="04A0" w:firstRow="1" w:lastRow="0" w:firstColumn="1" w:lastColumn="0" w:noHBand="0" w:noVBand="1"/>
      </w:tblPr>
      <w:tblGrid>
        <w:gridCol w:w="1770"/>
        <w:gridCol w:w="782"/>
        <w:gridCol w:w="1612"/>
        <w:gridCol w:w="2520"/>
        <w:gridCol w:w="2620"/>
      </w:tblGrid>
      <w:tr w:rsidR="008F3DDF" w14:paraId="7A754452" w14:textId="77777777" w:rsidTr="00FA5DE7">
        <w:trPr>
          <w:trHeight w:val="260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6CDDC" w14:textId="77777777" w:rsidR="008F3DDF" w:rsidRDefault="008F3DDF" w:rsidP="00FA5DE7">
            <w:pPr>
              <w:ind w:left="8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Dane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0641B56" w14:textId="77777777" w:rsidR="008F3DDF" w:rsidRDefault="008F3DDF" w:rsidP="00FA5DE7"/>
        </w:tc>
        <w:tc>
          <w:tcPr>
            <w:tcW w:w="16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B795E5F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Świadek 1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66231" w14:textId="77777777" w:rsidR="008F3DDF" w:rsidRDefault="008F3DDF" w:rsidP="00FA5DE7">
            <w:pPr>
              <w:ind w:lef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Świadek 2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1B90F" w14:textId="77777777" w:rsidR="008F3DDF" w:rsidRDefault="008F3DDF" w:rsidP="00FA5DE7">
            <w:pPr>
              <w:ind w:left="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Świadek 3 </w:t>
            </w:r>
          </w:p>
        </w:tc>
      </w:tr>
      <w:tr w:rsidR="008F3DDF" w14:paraId="2D7B2081" w14:textId="77777777" w:rsidTr="00FA5DE7">
        <w:trPr>
          <w:trHeight w:val="258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AEFC0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sz w:val="18"/>
              </w:rPr>
              <w:t xml:space="preserve">Imię i nazwisko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5CA398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7FCC806" w14:textId="77777777" w:rsidR="008F3DDF" w:rsidRDefault="008F3DDF" w:rsidP="00FA5DE7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264CC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1BF0D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0604CE44" w14:textId="77777777" w:rsidTr="00FA5DE7">
        <w:trPr>
          <w:trHeight w:val="257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AB2FA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sz w:val="18"/>
              </w:rPr>
              <w:t xml:space="preserve">Wiek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4D110EA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382B0A8" w14:textId="77777777" w:rsidR="008F3DDF" w:rsidRDefault="008F3DDF" w:rsidP="00FA5DE7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FFA17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A351F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0DB8169C" w14:textId="77777777" w:rsidTr="00FA5DE7">
        <w:trPr>
          <w:trHeight w:val="216"/>
        </w:trPr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169BEAE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i/>
                <w:sz w:val="18"/>
              </w:rPr>
              <w:t xml:space="preserve">Adres miejsca zamieszkania: </w:t>
            </w:r>
          </w:p>
        </w:tc>
        <w:tc>
          <w:tcPr>
            <w:tcW w:w="16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0C4C09F" w14:textId="77777777" w:rsidR="008F3DDF" w:rsidRDefault="008F3DDF" w:rsidP="00FA5DE7"/>
        </w:tc>
        <w:tc>
          <w:tcPr>
            <w:tcW w:w="25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71E826F" w14:textId="77777777" w:rsidR="008F3DDF" w:rsidRDefault="008F3DDF" w:rsidP="00FA5DE7"/>
        </w:tc>
        <w:tc>
          <w:tcPr>
            <w:tcW w:w="26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87EA621" w14:textId="77777777" w:rsidR="008F3DDF" w:rsidRDefault="008F3DDF" w:rsidP="00FA5DE7"/>
        </w:tc>
      </w:tr>
      <w:tr w:rsidR="008F3DDF" w14:paraId="4671874F" w14:textId="77777777" w:rsidTr="00FA5DE7">
        <w:trPr>
          <w:trHeight w:val="257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8113F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9CA8F07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ADDE406" w14:textId="77777777" w:rsidR="008F3DDF" w:rsidRDefault="008F3DDF" w:rsidP="00FA5DE7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183E9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E514A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B3804BE" w14:textId="77777777" w:rsidTr="00FA5DE7">
        <w:trPr>
          <w:trHeight w:val="258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0AC42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3BD092F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6164C88" w14:textId="77777777" w:rsidR="008F3DDF" w:rsidRDefault="008F3DDF" w:rsidP="00FA5DE7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2CC02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930F6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6569A55F" w14:textId="77777777" w:rsidTr="00FA5DE7">
        <w:trPr>
          <w:trHeight w:val="257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AA96A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sz w:val="18"/>
              </w:rPr>
              <w:t xml:space="preserve">Gmina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CE230C8" w14:textId="77777777" w:rsidR="008F3DDF" w:rsidRDefault="008F3DDF" w:rsidP="00FA5DE7">
            <w:pPr>
              <w:ind w:left="9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764A5E" w14:textId="77777777" w:rsidR="008F3DDF" w:rsidRDefault="008F3DDF" w:rsidP="00FA5DE7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FA63C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8F41C" w14:textId="77777777" w:rsidR="008F3DDF" w:rsidRDefault="008F3DDF" w:rsidP="00FA5DE7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0FE7B687" w14:textId="77777777" w:rsidTr="00FA5DE7">
        <w:trPr>
          <w:trHeight w:val="257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A1298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Województwo </w:t>
            </w:r>
          </w:p>
        </w:tc>
        <w:tc>
          <w:tcPr>
            <w:tcW w:w="2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805F8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9D02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2AEC7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DB92AEF" w14:textId="77777777" w:rsidTr="00FA5DE7">
        <w:trPr>
          <w:trHeight w:val="258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20F4A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Ulica  </w:t>
            </w:r>
          </w:p>
        </w:tc>
        <w:tc>
          <w:tcPr>
            <w:tcW w:w="2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17734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6E041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5F9B3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71D8F734" w14:textId="77777777" w:rsidTr="00FA5DE7">
        <w:trPr>
          <w:trHeight w:val="257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0E3AC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Nr domu/nr lokalu </w:t>
            </w:r>
          </w:p>
        </w:tc>
        <w:tc>
          <w:tcPr>
            <w:tcW w:w="2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B16F4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C3D78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F129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27BA2248" w14:textId="77777777" w:rsidTr="00FA5DE7">
        <w:trPr>
          <w:trHeight w:val="423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089B1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Telefon lub adres e-mail </w:t>
            </w:r>
          </w:p>
        </w:tc>
        <w:tc>
          <w:tcPr>
            <w:tcW w:w="2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F1242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C485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00DB1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7B7E120A" w14:textId="77777777" w:rsidTr="00FA5DE7">
        <w:trPr>
          <w:trHeight w:val="422"/>
        </w:trPr>
        <w:tc>
          <w:tcPr>
            <w:tcW w:w="93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1FBF9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8"/>
              </w:rPr>
              <w:t xml:space="preserve">Stosunek świadka do osób, wobec których są podejmowane działania w ramach procedury „Niebieskie Karty” (np. </w:t>
            </w:r>
          </w:p>
          <w:p w14:paraId="6EEC54CC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i/>
                <w:sz w:val="18"/>
              </w:rPr>
              <w:t>członek rodziny, osoba obca)</w:t>
            </w:r>
            <w:r>
              <w:rPr>
                <w:rFonts w:ascii="Arial" w:eastAsia="Arial" w:hAnsi="Arial" w:cs="Arial"/>
                <w:i/>
                <w:sz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</w:tr>
      <w:tr w:rsidR="008F3DDF" w14:paraId="35A27657" w14:textId="77777777" w:rsidTr="00FA5DE7">
        <w:trPr>
          <w:trHeight w:val="217"/>
        </w:trPr>
        <w:tc>
          <w:tcPr>
            <w:tcW w:w="177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2E86F442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54DBD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40343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DCC47" w14:textId="77777777" w:rsidR="008F3DDF" w:rsidRDefault="008F3DDF" w:rsidP="00FA5DE7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34A2CA70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643CF491" w14:textId="20D0A6D3" w:rsidR="008F3DDF" w:rsidRDefault="008F3DDF">
      <w:pPr>
        <w:numPr>
          <w:ilvl w:val="0"/>
          <w:numId w:val="39"/>
        </w:numPr>
        <w:spacing w:after="0"/>
        <w:ind w:hanging="406"/>
      </w:pPr>
      <w:r>
        <w:rPr>
          <w:rFonts w:ascii="Arial" w:eastAsia="Arial" w:hAnsi="Arial" w:cs="Arial"/>
          <w:sz w:val="20"/>
        </w:rPr>
        <w:t>DZIAŁANIA INTERWENCYJNE PODJĘTE WOBEC OSOBY STOSUJĄCEJ PRZEMO</w:t>
      </w:r>
      <w:r w:rsidR="00FC091E">
        <w:rPr>
          <w:rFonts w:ascii="Arial" w:eastAsia="Arial" w:hAnsi="Arial" w:cs="Arial"/>
          <w:sz w:val="20"/>
        </w:rPr>
        <w:t xml:space="preserve">C </w:t>
      </w:r>
      <w:r>
        <w:rPr>
          <w:rFonts w:ascii="Arial" w:eastAsia="Arial" w:hAnsi="Arial" w:cs="Arial"/>
          <w:sz w:val="20"/>
        </w:rPr>
        <w:t xml:space="preserve">DOMOWĄ  </w:t>
      </w:r>
    </w:p>
    <w:p w14:paraId="117F3C44" w14:textId="77777777" w:rsidR="008F3DDF" w:rsidRDefault="008F3DDF" w:rsidP="008F3DDF">
      <w:pPr>
        <w:spacing w:after="4" w:line="250" w:lineRule="auto"/>
        <w:ind w:left="52" w:hanging="10"/>
      </w:pPr>
      <w:r>
        <w:rPr>
          <w:rFonts w:ascii="Arial" w:eastAsia="Arial" w:hAnsi="Arial" w:cs="Arial"/>
          <w:sz w:val="20"/>
        </w:rPr>
        <w:t xml:space="preserve">     (zaznacz w odpowiednim miejscu znak X): </w:t>
      </w:r>
    </w:p>
    <w:p w14:paraId="5937AB28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47AE0F0C" w14:textId="77777777" w:rsidR="008F3DDF" w:rsidRDefault="008F3DDF" w:rsidP="008F3DD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34" w:type="dxa"/>
        <w:tblInd w:w="400" w:type="dxa"/>
        <w:tblCellMar>
          <w:top w:w="35" w:type="dxa"/>
          <w:left w:w="96" w:type="dxa"/>
          <w:right w:w="48" w:type="dxa"/>
        </w:tblCellMar>
        <w:tblLook w:val="04A0" w:firstRow="1" w:lastRow="0" w:firstColumn="1" w:lastColumn="0" w:noHBand="0" w:noVBand="1"/>
      </w:tblPr>
      <w:tblGrid>
        <w:gridCol w:w="3724"/>
        <w:gridCol w:w="3849"/>
        <w:gridCol w:w="880"/>
        <w:gridCol w:w="881"/>
      </w:tblGrid>
      <w:tr w:rsidR="008F3DDF" w14:paraId="55CF34BB" w14:textId="77777777" w:rsidTr="00FA5DE7">
        <w:trPr>
          <w:trHeight w:val="505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42050" w14:textId="77777777" w:rsidR="008F3DDF" w:rsidRDefault="008F3DDF" w:rsidP="00FA5DE7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Działanie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89EEB" w14:textId="77777777" w:rsidR="008F3DDF" w:rsidRDefault="008F3DDF" w:rsidP="00FA5DE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Osoba 1 stosująca przemoc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5489C" w14:textId="77777777" w:rsidR="008F3DDF" w:rsidRDefault="008F3DDF" w:rsidP="00FA5DE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Osoba 2 stosująca przemoc </w:t>
            </w:r>
          </w:p>
        </w:tc>
      </w:tr>
      <w:tr w:rsidR="008F3DDF" w14:paraId="27446A31" w14:textId="77777777" w:rsidTr="00FA5DE7">
        <w:trPr>
          <w:trHeight w:val="257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6BC49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Badanie na zawartość alkoholu (wynik)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1E18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6144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5768CA56" w14:textId="77777777" w:rsidTr="00FA5DE7">
        <w:trPr>
          <w:trHeight w:val="258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AAC73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Doprowadzenie do wytrzeźwienia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678AA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FF722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3D072801" w14:textId="77777777" w:rsidTr="00FA5DE7">
        <w:trPr>
          <w:trHeight w:val="684"/>
        </w:trPr>
        <w:tc>
          <w:tcPr>
            <w:tcW w:w="37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7302A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Doprowadzenie do policyjnego pomieszczenia dla osób zatrzymanych  </w:t>
            </w:r>
          </w:p>
        </w:tc>
        <w:tc>
          <w:tcPr>
            <w:tcW w:w="3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F9CD0" w14:textId="77777777" w:rsidR="008F3DDF" w:rsidRDefault="008F3DDF" w:rsidP="00FA5DE7">
            <w:pPr>
              <w:spacing w:after="1" w:line="260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na podstawie art. 15a ustawy z dnia 6 kwietnia 1990 r. o Policji (Dz. U. z 2023 r. </w:t>
            </w:r>
          </w:p>
          <w:p w14:paraId="60DFC46E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poz. 171,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zm.)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FAD52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8D1D8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4CBE2AC" w14:textId="77777777" w:rsidTr="00FA5DE7">
        <w:trPr>
          <w:trHeight w:val="9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694B7" w14:textId="77777777" w:rsidR="008F3DDF" w:rsidRDefault="008F3DDF" w:rsidP="00FA5DE7"/>
        </w:tc>
        <w:tc>
          <w:tcPr>
            <w:tcW w:w="3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40EF6" w14:textId="77777777" w:rsidR="008F3DDF" w:rsidRDefault="008F3DDF" w:rsidP="00FA5DE7">
            <w:pPr>
              <w:spacing w:line="261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na podstawie art. 244 ustawy z dnia 6 czerwca 1997 r. - Kodeks postępowania karnego (Dz. U. z 2022 r. poz. 1375,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  <w:p w14:paraId="074EF572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zm.)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AD67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2EBC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5D60A811" w14:textId="77777777" w:rsidTr="00FA5DE7">
        <w:trPr>
          <w:trHeight w:val="257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3AEDB" w14:textId="77777777" w:rsidR="008F3DDF" w:rsidRDefault="008F3DDF" w:rsidP="00FA5DE7">
            <w:r>
              <w:rPr>
                <w:rFonts w:ascii="Arial" w:eastAsia="Arial" w:hAnsi="Arial" w:cs="Arial"/>
                <w:sz w:val="18"/>
              </w:rPr>
              <w:t xml:space="preserve">Zatrzymanie w izbie zatrzymań jednostki organizacyjnej Żandarmerii Wojskowej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8079D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8D5D8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0D05FCE4" w14:textId="77777777" w:rsidTr="00FA5DE7">
        <w:trPr>
          <w:trHeight w:val="257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C83E4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Powiadomienie organów ścigania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CBB5D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CAA17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4619AD48" w14:textId="77777777" w:rsidTr="00FA5DE7">
        <w:trPr>
          <w:trHeight w:val="459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363B6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50F6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C33BC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3C628692" w14:textId="77777777" w:rsidTr="00FA5DE7">
        <w:trPr>
          <w:trHeight w:val="459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971E7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3A77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BBC4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350A26B5" w14:textId="77777777" w:rsidTr="00FA5DE7">
        <w:trPr>
          <w:trHeight w:val="459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17146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342ED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B564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4CD6DE40" w14:textId="77777777" w:rsidTr="00FA5DE7">
        <w:trPr>
          <w:trHeight w:val="257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BAEB7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Zakaz kontaktowania się z osobą dotkniętą przemocą domową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A8ED3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62785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575B3267" w14:textId="77777777" w:rsidTr="00FA5DE7">
        <w:trPr>
          <w:trHeight w:val="685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91B48" w14:textId="77777777" w:rsidR="008F3DDF" w:rsidRDefault="008F3DDF" w:rsidP="00FA5DE7">
            <w:pPr>
              <w:ind w:left="25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Zakaz wstępu i przebywania osoby stosującej przemoc na terenie szkoły, placówki oświatowej, opiekuńczej i artystycznej,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do których uczęszcza osoba dotknięta przemocą domową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897C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3D2CE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720CFEFC" w14:textId="77777777" w:rsidTr="00FA5DE7">
        <w:trPr>
          <w:trHeight w:val="459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98623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>Zakaz wstępu i przebywania osoby stosującej przemoc w miejscach pracy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osoby doznającej przemocy domowej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BDC0E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60225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71F8235" w14:textId="77777777" w:rsidTr="00FA5DE7">
        <w:trPr>
          <w:trHeight w:val="459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EF691" w14:textId="77777777" w:rsidR="008F3DDF" w:rsidRDefault="008F3DDF" w:rsidP="00FA5DE7">
            <w:pPr>
              <w:ind w:left="25"/>
              <w:jc w:val="both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5FD9B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EF08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1864F163" w14:textId="77777777" w:rsidTr="00FA5DE7">
        <w:trPr>
          <w:trHeight w:val="459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2E03B" w14:textId="77777777" w:rsidR="008F3DDF" w:rsidRDefault="008F3DDF" w:rsidP="00FA5DE7">
            <w:pPr>
              <w:ind w:left="2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0FB0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AC283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78556172" w14:textId="77777777" w:rsidTr="00FA5DE7">
        <w:trPr>
          <w:trHeight w:val="257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D159D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Poinformowanie o prawnokarnych konsekwencjach stosowania przemocy domowej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3202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50BDF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338BA298" w14:textId="77777777" w:rsidTr="00FA5DE7">
        <w:trPr>
          <w:trHeight w:val="278"/>
        </w:trPr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840EE" w14:textId="77777777" w:rsidR="008F3DDF" w:rsidRDefault="008F3DDF" w:rsidP="00FA5DE7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Inne (wymień jakie?) 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FE7AA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752AD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EE982B4" w14:textId="77777777" w:rsidR="008F3DDF" w:rsidRDefault="008F3DDF" w:rsidP="008F3DDF">
      <w:pPr>
        <w:spacing w:after="19"/>
        <w:ind w:left="43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F47F2EE" w14:textId="77777777" w:rsidR="008F3DDF" w:rsidRDefault="008F3DDF" w:rsidP="008F3DDF">
      <w:pPr>
        <w:spacing w:after="0"/>
        <w:ind w:left="139"/>
      </w:pPr>
      <w:r>
        <w:rPr>
          <w:rFonts w:ascii="Arial" w:eastAsia="Arial" w:hAnsi="Arial" w:cs="Arial"/>
          <w:sz w:val="20"/>
        </w:rPr>
        <w:t xml:space="preserve"> </w:t>
      </w:r>
    </w:p>
    <w:p w14:paraId="763F6F7F" w14:textId="77777777" w:rsidR="008F3DDF" w:rsidRDefault="008F3DDF">
      <w:pPr>
        <w:numPr>
          <w:ilvl w:val="0"/>
          <w:numId w:val="39"/>
        </w:numPr>
        <w:spacing w:after="0"/>
        <w:ind w:hanging="406"/>
      </w:pPr>
      <w:r>
        <w:rPr>
          <w:rFonts w:ascii="Arial" w:eastAsia="Arial" w:hAnsi="Arial" w:cs="Arial"/>
          <w:sz w:val="20"/>
        </w:rPr>
        <w:t xml:space="preserve">DZIAŁANIA INTERWENCYJNE PODJĘTE WOBEC OSOBY DOZNAJĄCEJ PRZEMOCY DOMOWEJ  </w:t>
      </w:r>
    </w:p>
    <w:p w14:paraId="7AA54F92" w14:textId="77777777" w:rsidR="008F3DDF" w:rsidRDefault="008F3DDF" w:rsidP="008F3DDF">
      <w:pPr>
        <w:spacing w:after="4" w:line="250" w:lineRule="auto"/>
        <w:ind w:left="149" w:hanging="10"/>
      </w:pPr>
      <w:r>
        <w:rPr>
          <w:rFonts w:ascii="Arial" w:eastAsia="Arial" w:hAnsi="Arial" w:cs="Arial"/>
          <w:sz w:val="20"/>
        </w:rPr>
        <w:t xml:space="preserve">     (zaznacz w odpowiednim miejscu znak X): </w:t>
      </w:r>
    </w:p>
    <w:p w14:paraId="32EA9EBC" w14:textId="77777777" w:rsidR="008F3DDF" w:rsidRDefault="008F3DDF" w:rsidP="008F3DDF">
      <w:pPr>
        <w:spacing w:after="0"/>
        <w:ind w:left="139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956" w:type="dxa"/>
        <w:tblInd w:w="496" w:type="dxa"/>
        <w:tblCellMar>
          <w:top w:w="35" w:type="dxa"/>
          <w:left w:w="96" w:type="dxa"/>
          <w:right w:w="79" w:type="dxa"/>
        </w:tblCellMar>
        <w:tblLook w:val="04A0" w:firstRow="1" w:lastRow="0" w:firstColumn="1" w:lastColumn="0" w:noHBand="0" w:noVBand="1"/>
      </w:tblPr>
      <w:tblGrid>
        <w:gridCol w:w="6278"/>
        <w:gridCol w:w="893"/>
        <w:gridCol w:w="893"/>
        <w:gridCol w:w="892"/>
      </w:tblGrid>
      <w:tr w:rsidR="008F3DDF" w14:paraId="40A2FC9B" w14:textId="77777777" w:rsidTr="00FA5DE7">
        <w:trPr>
          <w:trHeight w:val="505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84E2A" w14:textId="77777777" w:rsidR="008F3DDF" w:rsidRDefault="008F3DDF" w:rsidP="00FA5DE7">
            <w:pPr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Działanie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B801F" w14:textId="77777777" w:rsidR="008F3DDF" w:rsidRDefault="008F3DDF" w:rsidP="00FA5DE7">
            <w:pPr>
              <w:ind w:firstLine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Osoba 1 doznająca przemocy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ED73D" w14:textId="77777777" w:rsidR="008F3DDF" w:rsidRDefault="008F3DDF" w:rsidP="00FA5DE7">
            <w:pPr>
              <w:ind w:firstLine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Osoba 2 doznająca przemocy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41EEC" w14:textId="77777777" w:rsidR="008F3DDF" w:rsidRDefault="008F3DDF" w:rsidP="00FA5DE7">
            <w:pPr>
              <w:ind w:firstLine="3"/>
              <w:jc w:val="center"/>
            </w:pPr>
            <w:r>
              <w:rPr>
                <w:rFonts w:ascii="Arial" w:eastAsia="Arial" w:hAnsi="Arial" w:cs="Arial"/>
                <w:sz w:val="14"/>
              </w:rPr>
              <w:t>Osoba 3 doznająca przemocy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F3DDF" w14:paraId="7B3D4B42" w14:textId="77777777" w:rsidTr="00FA5DE7">
        <w:trPr>
          <w:trHeight w:val="257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19AFA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Udzielono pomocy ambulatoryjnej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34C66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6CE42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36E59" w14:textId="77777777" w:rsidR="008F3DDF" w:rsidRDefault="008F3DDF" w:rsidP="00FA5DE7">
            <w:pPr>
              <w:ind w:left="2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6A36B485" w14:textId="77777777" w:rsidTr="00FA5DE7">
        <w:trPr>
          <w:trHeight w:val="258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D17A3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Przyjęto na leczenie szpitalne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0C160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74EC6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5E609" w14:textId="77777777" w:rsidR="008F3DDF" w:rsidRDefault="008F3DDF" w:rsidP="00FA5DE7">
            <w:pPr>
              <w:ind w:left="2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41C963A5" w14:textId="77777777" w:rsidTr="00FA5DE7">
        <w:trPr>
          <w:trHeight w:val="257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83692" w14:textId="77777777" w:rsidR="008F3DDF" w:rsidRDefault="008F3DDF" w:rsidP="00FA5DE7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Wydano zaświadczenie </w:t>
            </w:r>
            <w:r>
              <w:rPr>
                <w:rFonts w:ascii="Arial" w:eastAsia="Arial" w:hAnsi="Arial" w:cs="Arial"/>
                <w:color w:val="212529"/>
                <w:sz w:val="18"/>
              </w:rPr>
              <w:t xml:space="preserve">o przyczynach i rodzaju uszkodzeń ciała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25A3A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C3F16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CE491" w14:textId="77777777" w:rsidR="008F3DDF" w:rsidRDefault="008F3DDF" w:rsidP="00FA5DE7">
            <w:pPr>
              <w:ind w:left="2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51F53123" w14:textId="77777777" w:rsidTr="00FA5DE7">
        <w:trPr>
          <w:trHeight w:val="257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0986A" w14:textId="77777777" w:rsidR="008F3DDF" w:rsidRDefault="008F3DDF" w:rsidP="00FA5DE7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Zapewniono schronienie w placówce całodobowej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414CB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E7402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53669" w14:textId="77777777" w:rsidR="008F3DDF" w:rsidRDefault="008F3DDF" w:rsidP="00FA5DE7">
            <w:pPr>
              <w:ind w:left="2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61A436DB" w14:textId="77777777" w:rsidTr="00FA5DE7">
        <w:trPr>
          <w:trHeight w:val="258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AE122" w14:textId="77777777" w:rsidR="008F3DDF" w:rsidRDefault="008F3DDF" w:rsidP="00FA5DE7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Zabezpieczono małoletniego w sytuacji zagrożenia zdrowia lub życia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BB1E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437D2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E2B69" w14:textId="77777777" w:rsidR="008F3DDF" w:rsidRDefault="008F3DDF" w:rsidP="00FA5DE7">
            <w:pPr>
              <w:ind w:left="2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3D955FC" w14:textId="77777777" w:rsidR="008F3DDF" w:rsidRDefault="008F3DDF" w:rsidP="008F3DDF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956" w:type="dxa"/>
        <w:tblInd w:w="510" w:type="dxa"/>
        <w:tblCellMar>
          <w:top w:w="5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278"/>
        <w:gridCol w:w="893"/>
        <w:gridCol w:w="893"/>
        <w:gridCol w:w="892"/>
      </w:tblGrid>
      <w:tr w:rsidR="008F3DDF" w14:paraId="70BAC303" w14:textId="77777777" w:rsidTr="00FA5DE7">
        <w:trPr>
          <w:trHeight w:val="257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489FF" w14:textId="77777777" w:rsidR="008F3DDF" w:rsidRDefault="008F3DDF" w:rsidP="00FA5DE7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Powiadomiono sąd rodzinny o sytuacji małoletniego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EF9BD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FBC79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E4E9D" w14:textId="77777777" w:rsidR="008F3DDF" w:rsidRDefault="008F3DDF" w:rsidP="00FA5DE7">
            <w:pPr>
              <w:ind w:left="2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557A1939" w14:textId="77777777" w:rsidTr="00FA5DE7">
        <w:trPr>
          <w:trHeight w:val="258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82C19" w14:textId="77777777" w:rsidR="008F3DDF" w:rsidRDefault="008F3DDF" w:rsidP="00FA5DE7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Przekazanie formularza „Niebieska Karta – B” 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08509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C8ED3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0055A" w14:textId="77777777" w:rsidR="008F3DDF" w:rsidRDefault="008F3DDF" w:rsidP="00FA5DE7">
            <w:pPr>
              <w:ind w:left="2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3DDF" w14:paraId="584D3FB5" w14:textId="77777777" w:rsidTr="00FA5DE7">
        <w:trPr>
          <w:trHeight w:val="276"/>
        </w:trPr>
        <w:tc>
          <w:tcPr>
            <w:tcW w:w="6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67D24" w14:textId="77777777" w:rsidR="008F3DDF" w:rsidRDefault="008F3DDF" w:rsidP="00FA5DE7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Inne (wymień jakie?)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BBB54" w14:textId="77777777" w:rsidR="008F3DDF" w:rsidRDefault="008F3DDF" w:rsidP="00FA5DE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E328B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60512" w14:textId="77777777" w:rsidR="008F3DDF" w:rsidRDefault="008F3DDF" w:rsidP="00FA5DE7">
            <w:pPr>
              <w:ind w:left="2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691D720" w14:textId="77777777" w:rsidR="008F3DDF" w:rsidRDefault="008F3DDF" w:rsidP="008F3DDF">
      <w:pPr>
        <w:spacing w:after="0"/>
        <w:ind w:left="15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3F6AE55" w14:textId="77777777" w:rsidR="008F3DDF" w:rsidRDefault="008F3DDF" w:rsidP="008F3DDF">
      <w:pPr>
        <w:spacing w:after="0"/>
        <w:ind w:left="15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98AC632" w14:textId="77777777" w:rsidR="008F3DDF" w:rsidRDefault="008F3DDF" w:rsidP="008F3DDF">
      <w:pPr>
        <w:spacing w:after="0"/>
        <w:ind w:left="15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BE26BC5" w14:textId="77777777" w:rsidR="008F3DDF" w:rsidRDefault="008F3DDF">
      <w:pPr>
        <w:numPr>
          <w:ilvl w:val="0"/>
          <w:numId w:val="39"/>
        </w:numPr>
        <w:spacing w:after="4" w:line="250" w:lineRule="auto"/>
        <w:ind w:hanging="406"/>
      </w:pPr>
      <w:r>
        <w:rPr>
          <w:rFonts w:ascii="Arial" w:eastAsia="Arial" w:hAnsi="Arial" w:cs="Arial"/>
          <w:sz w:val="20"/>
        </w:rPr>
        <w:t xml:space="preserve">DODATKOWE INFORMACJE  </w:t>
      </w:r>
    </w:p>
    <w:p w14:paraId="084D24DC" w14:textId="77777777" w:rsidR="008F3DDF" w:rsidRDefault="008F3DDF" w:rsidP="008F3DDF">
      <w:pPr>
        <w:spacing w:after="0"/>
        <w:ind w:left="325"/>
      </w:pPr>
      <w:r>
        <w:rPr>
          <w:rFonts w:ascii="Arial" w:eastAsia="Arial" w:hAnsi="Arial" w:cs="Arial"/>
        </w:rPr>
        <w:t xml:space="preserve"> </w:t>
      </w:r>
    </w:p>
    <w:p w14:paraId="128BB98E" w14:textId="77777777" w:rsidR="008F3DDF" w:rsidRDefault="008F3DDF" w:rsidP="008F3DDF">
      <w:pPr>
        <w:spacing w:after="70"/>
        <w:ind w:left="282"/>
      </w:pPr>
      <w:r>
        <w:rPr>
          <w:noProof/>
        </w:rPr>
        <mc:AlternateContent>
          <mc:Choice Requires="wpg">
            <w:drawing>
              <wp:inline distT="0" distB="0" distL="0" distR="0" wp14:anchorId="516E83F5" wp14:editId="17C93542">
                <wp:extent cx="5927369" cy="17145"/>
                <wp:effectExtent l="0" t="0" r="0" b="0"/>
                <wp:docPr id="18648" name="Group 18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369" cy="17145"/>
                          <a:chOff x="0" y="0"/>
                          <a:chExt cx="5927369" cy="17145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0" y="0"/>
                            <a:ext cx="592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369">
                                <a:moveTo>
                                  <a:pt x="0" y="0"/>
                                </a:moveTo>
                                <a:lnTo>
                                  <a:pt x="5927369" y="0"/>
                                </a:lnTo>
                              </a:path>
                            </a:pathLst>
                          </a:custGeom>
                          <a:ln w="17145" cap="flat">
                            <a:custDash>
                              <a:ds d="135000" sp="13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1E659" id="Group 18648" o:spid="_x0000_s1026" style="width:466.7pt;height:1.35pt;mso-position-horizontal-relative:char;mso-position-vertical-relative:line" coordsize="5927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">
                <v:shape id="Shape 2445" o:spid="_x0000_s1027" style="position:absolute;width:59273;height:0;visibility:visible;mso-wrap-style:square;v-text-anchor:top" coordsize="592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" path="m,l5927369,e" filled="f" strokeweight="1.35pt">
                  <v:path arrowok="t" textboxrect="0,0,5927369,0"/>
                </v:shape>
                <w10:anchorlock/>
              </v:group>
            </w:pict>
          </mc:Fallback>
        </mc:AlternateContent>
      </w:r>
    </w:p>
    <w:p w14:paraId="155A47D1" w14:textId="77777777" w:rsidR="008F3DDF" w:rsidRDefault="008F3DDF" w:rsidP="008F3DDF">
      <w:pPr>
        <w:spacing w:after="0"/>
        <w:ind w:left="325"/>
      </w:pPr>
      <w:r>
        <w:rPr>
          <w:rFonts w:ascii="Arial" w:eastAsia="Arial" w:hAnsi="Arial" w:cs="Arial"/>
        </w:rPr>
        <w:t xml:space="preserve"> </w:t>
      </w:r>
    </w:p>
    <w:p w14:paraId="4381DE7D" w14:textId="77777777" w:rsidR="008F3DDF" w:rsidRDefault="008F3DDF" w:rsidP="008F3DDF">
      <w:pPr>
        <w:spacing w:after="69"/>
        <w:ind w:left="282"/>
      </w:pPr>
      <w:r>
        <w:rPr>
          <w:noProof/>
        </w:rPr>
        <mc:AlternateContent>
          <mc:Choice Requires="wpg">
            <w:drawing>
              <wp:inline distT="0" distB="0" distL="0" distR="0" wp14:anchorId="1D0CE3FE" wp14:editId="129357E6">
                <wp:extent cx="5927369" cy="17145"/>
                <wp:effectExtent l="0" t="0" r="0" b="0"/>
                <wp:docPr id="18649" name="Group 18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369" cy="17145"/>
                          <a:chOff x="0" y="0"/>
                          <a:chExt cx="5927369" cy="17145"/>
                        </a:xfrm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0" y="0"/>
                            <a:ext cx="592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369">
                                <a:moveTo>
                                  <a:pt x="0" y="0"/>
                                </a:moveTo>
                                <a:lnTo>
                                  <a:pt x="5927369" y="0"/>
                                </a:lnTo>
                              </a:path>
                            </a:pathLst>
                          </a:custGeom>
                          <a:ln w="17145" cap="flat">
                            <a:custDash>
                              <a:ds d="135000" sp="13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346EF" id="Group 18649" o:spid="_x0000_s1026" style="width:466.7pt;height:1.35pt;mso-position-horizontal-relative:char;mso-position-vertical-relative:line" coordsize="5927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">
                <v:shape id="Shape 2447" o:spid="_x0000_s1027" style="position:absolute;width:59273;height:0;visibility:visible;mso-wrap-style:square;v-text-anchor:top" coordsize="592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" path="m,l5927369,e" filled="f" strokeweight="1.35pt">
                  <v:path arrowok="t" textboxrect="0,0,5927369,0"/>
                </v:shape>
                <w10:anchorlock/>
              </v:group>
            </w:pict>
          </mc:Fallback>
        </mc:AlternateContent>
      </w:r>
    </w:p>
    <w:p w14:paraId="684138C6" w14:textId="77777777" w:rsidR="008F3DDF" w:rsidRDefault="008F3DDF" w:rsidP="008F3DDF">
      <w:pPr>
        <w:spacing w:after="0"/>
        <w:ind w:left="325"/>
      </w:pPr>
      <w:r>
        <w:rPr>
          <w:rFonts w:ascii="Arial" w:eastAsia="Arial" w:hAnsi="Arial" w:cs="Arial"/>
        </w:rPr>
        <w:t xml:space="preserve"> </w:t>
      </w:r>
    </w:p>
    <w:p w14:paraId="292BFC31" w14:textId="77777777" w:rsidR="008F3DDF" w:rsidRDefault="008F3DDF" w:rsidP="008F3DDF">
      <w:pPr>
        <w:spacing w:after="70"/>
        <w:ind w:left="282"/>
      </w:pPr>
      <w:r>
        <w:rPr>
          <w:noProof/>
        </w:rPr>
        <mc:AlternateContent>
          <mc:Choice Requires="wpg">
            <w:drawing>
              <wp:inline distT="0" distB="0" distL="0" distR="0" wp14:anchorId="399FD71D" wp14:editId="440C5518">
                <wp:extent cx="5927369" cy="17145"/>
                <wp:effectExtent l="0" t="0" r="0" b="0"/>
                <wp:docPr id="18650" name="Group 18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369" cy="17145"/>
                          <a:chOff x="0" y="0"/>
                          <a:chExt cx="5927369" cy="17145"/>
                        </a:xfrm>
                      </wpg:grpSpPr>
                      <wps:wsp>
                        <wps:cNvPr id="2449" name="Shape 2449"/>
                        <wps:cNvSpPr/>
                        <wps:spPr>
                          <a:xfrm>
                            <a:off x="0" y="0"/>
                            <a:ext cx="592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369">
                                <a:moveTo>
                                  <a:pt x="0" y="0"/>
                                </a:moveTo>
                                <a:lnTo>
                                  <a:pt x="5927369" y="0"/>
                                </a:lnTo>
                              </a:path>
                            </a:pathLst>
                          </a:custGeom>
                          <a:ln w="17145" cap="flat">
                            <a:custDash>
                              <a:ds d="135000" sp="13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C9B18" id="Group 18650" o:spid="_x0000_s1026" style="width:466.7pt;height:1.35pt;mso-position-horizontal-relative:char;mso-position-vertical-relative:line" coordsize="5927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">
                <v:shape id="Shape 2449" o:spid="_x0000_s1027" style="position:absolute;width:59273;height:0;visibility:visible;mso-wrap-style:square;v-text-anchor:top" coordsize="592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" path="m,l5927369,e" filled="f" strokeweight="1.35pt">
                  <v:path arrowok="t" textboxrect="0,0,5927369,0"/>
                </v:shape>
                <w10:anchorlock/>
              </v:group>
            </w:pict>
          </mc:Fallback>
        </mc:AlternateContent>
      </w:r>
    </w:p>
    <w:p w14:paraId="1776ABBC" w14:textId="77777777" w:rsidR="008F3DDF" w:rsidRDefault="008F3DDF" w:rsidP="008F3DDF">
      <w:pPr>
        <w:spacing w:after="0"/>
        <w:ind w:left="325"/>
      </w:pPr>
      <w:r>
        <w:rPr>
          <w:rFonts w:ascii="Arial" w:eastAsia="Arial" w:hAnsi="Arial" w:cs="Arial"/>
        </w:rPr>
        <w:t xml:space="preserve"> </w:t>
      </w:r>
    </w:p>
    <w:p w14:paraId="3EA70D29" w14:textId="77777777" w:rsidR="008F3DDF" w:rsidRDefault="008F3DDF" w:rsidP="008F3DDF">
      <w:pPr>
        <w:spacing w:after="70"/>
        <w:ind w:left="282"/>
      </w:pPr>
      <w:r>
        <w:rPr>
          <w:noProof/>
        </w:rPr>
        <mc:AlternateContent>
          <mc:Choice Requires="wpg">
            <w:drawing>
              <wp:inline distT="0" distB="0" distL="0" distR="0" wp14:anchorId="2829403A" wp14:editId="5191C7FD">
                <wp:extent cx="5927369" cy="17145"/>
                <wp:effectExtent l="0" t="0" r="0" b="0"/>
                <wp:docPr id="18651" name="Group 18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369" cy="17145"/>
                          <a:chOff x="0" y="0"/>
                          <a:chExt cx="5927369" cy="17145"/>
                        </a:xfrm>
                      </wpg:grpSpPr>
                      <wps:wsp>
                        <wps:cNvPr id="2451" name="Shape 2451"/>
                        <wps:cNvSpPr/>
                        <wps:spPr>
                          <a:xfrm>
                            <a:off x="0" y="0"/>
                            <a:ext cx="592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369">
                                <a:moveTo>
                                  <a:pt x="0" y="0"/>
                                </a:moveTo>
                                <a:lnTo>
                                  <a:pt x="5927369" y="0"/>
                                </a:lnTo>
                              </a:path>
                            </a:pathLst>
                          </a:custGeom>
                          <a:ln w="17145" cap="flat">
                            <a:custDash>
                              <a:ds d="135000" sp="13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64B31" id="Group 18651" o:spid="_x0000_s1026" style="width:466.7pt;height:1.35pt;mso-position-horizontal-relative:char;mso-position-vertical-relative:line" coordsize="5927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">
                <v:shape id="Shape 2451" o:spid="_x0000_s1027" style="position:absolute;width:59273;height:0;visibility:visible;mso-wrap-style:square;v-text-anchor:top" coordsize="592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" path="m,l5927369,e" filled="f" strokeweight="1.35pt">
                  <v:path arrowok="t" textboxrect="0,0,5927369,0"/>
                </v:shape>
                <w10:anchorlock/>
              </v:group>
            </w:pict>
          </mc:Fallback>
        </mc:AlternateContent>
      </w:r>
    </w:p>
    <w:p w14:paraId="29B0AAC6" w14:textId="77777777" w:rsidR="008F3DDF" w:rsidRDefault="008F3DDF" w:rsidP="008F3DDF">
      <w:pPr>
        <w:spacing w:after="0"/>
        <w:ind w:left="325"/>
      </w:pPr>
      <w:r>
        <w:rPr>
          <w:rFonts w:ascii="Arial" w:eastAsia="Arial" w:hAnsi="Arial" w:cs="Arial"/>
        </w:rPr>
        <w:t xml:space="preserve"> </w:t>
      </w:r>
    </w:p>
    <w:p w14:paraId="79942F57" w14:textId="77777777" w:rsidR="008F3DDF" w:rsidRDefault="008F3DDF" w:rsidP="008F3DDF">
      <w:pPr>
        <w:spacing w:after="68"/>
        <w:ind w:left="282"/>
      </w:pPr>
      <w:r>
        <w:rPr>
          <w:noProof/>
        </w:rPr>
        <mc:AlternateContent>
          <mc:Choice Requires="wpg">
            <w:drawing>
              <wp:inline distT="0" distB="0" distL="0" distR="0" wp14:anchorId="60B2035C" wp14:editId="2837C115">
                <wp:extent cx="5927369" cy="17145"/>
                <wp:effectExtent l="0" t="0" r="0" b="0"/>
                <wp:docPr id="18653" name="Group 18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369" cy="17145"/>
                          <a:chOff x="0" y="0"/>
                          <a:chExt cx="5927369" cy="17145"/>
                        </a:xfrm>
                      </wpg:grpSpPr>
                      <wps:wsp>
                        <wps:cNvPr id="2453" name="Shape 2453"/>
                        <wps:cNvSpPr/>
                        <wps:spPr>
                          <a:xfrm>
                            <a:off x="0" y="0"/>
                            <a:ext cx="592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369">
                                <a:moveTo>
                                  <a:pt x="0" y="0"/>
                                </a:moveTo>
                                <a:lnTo>
                                  <a:pt x="5927369" y="0"/>
                                </a:lnTo>
                              </a:path>
                            </a:pathLst>
                          </a:custGeom>
                          <a:ln w="17145" cap="flat">
                            <a:custDash>
                              <a:ds d="135000" sp="13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AA634" id="Group 18653" o:spid="_x0000_s1026" style="width:466.7pt;height:1.35pt;mso-position-horizontal-relative:char;mso-position-vertical-relative:line" coordsize="5927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">
                <v:shape id="Shape 2453" o:spid="_x0000_s1027" style="position:absolute;width:59273;height:0;visibility:visible;mso-wrap-style:square;v-text-anchor:top" coordsize="592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" path="m,l5927369,e" filled="f" strokeweight="1.35pt">
                  <v:path arrowok="t" textboxrect="0,0,5927369,0"/>
                </v:shape>
                <w10:anchorlock/>
              </v:group>
            </w:pict>
          </mc:Fallback>
        </mc:AlternateContent>
      </w:r>
    </w:p>
    <w:p w14:paraId="44E90C66" w14:textId="77777777" w:rsidR="008F3DDF" w:rsidRDefault="008F3DDF" w:rsidP="008F3DDF">
      <w:pPr>
        <w:spacing w:after="0"/>
        <w:ind w:left="325"/>
      </w:pPr>
      <w:r>
        <w:rPr>
          <w:rFonts w:ascii="Arial" w:eastAsia="Arial" w:hAnsi="Arial" w:cs="Arial"/>
        </w:rPr>
        <w:t xml:space="preserve"> </w:t>
      </w:r>
    </w:p>
    <w:p w14:paraId="3B8D7F32" w14:textId="77777777" w:rsidR="008F3DDF" w:rsidRDefault="008F3DDF" w:rsidP="008F3DDF">
      <w:pPr>
        <w:spacing w:after="47"/>
        <w:ind w:left="269"/>
      </w:pPr>
      <w:r>
        <w:rPr>
          <w:noProof/>
        </w:rPr>
        <mc:AlternateContent>
          <mc:Choice Requires="wpg">
            <w:drawing>
              <wp:inline distT="0" distB="0" distL="0" distR="0" wp14:anchorId="7DF7023D" wp14:editId="081DE689">
                <wp:extent cx="5935599" cy="17145"/>
                <wp:effectExtent l="0" t="0" r="0" b="0"/>
                <wp:docPr id="18654" name="Group 18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599" cy="17145"/>
                          <a:chOff x="0" y="0"/>
                          <a:chExt cx="5935599" cy="17145"/>
                        </a:xfrm>
                      </wpg:grpSpPr>
                      <wps:wsp>
                        <wps:cNvPr id="2454" name="Shape 2454"/>
                        <wps:cNvSpPr/>
                        <wps:spPr>
                          <a:xfrm>
                            <a:off x="0" y="0"/>
                            <a:ext cx="5935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599">
                                <a:moveTo>
                                  <a:pt x="0" y="0"/>
                                </a:moveTo>
                                <a:lnTo>
                                  <a:pt x="5935599" y="0"/>
                                </a:lnTo>
                              </a:path>
                            </a:pathLst>
                          </a:custGeom>
                          <a:ln w="17145" cap="flat">
                            <a:custDash>
                              <a:ds d="135000" sp="13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A2871" id="Group 18654" o:spid="_x0000_s1026" style="width:467.35pt;height:1.35pt;mso-position-horizontal-relative:char;mso-position-vertical-relative:line" coordsize="5935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">
                <v:shape id="Shape 2454" o:spid="_x0000_s1027" style="position:absolute;width:59355;height:0;visibility:visible;mso-wrap-style:square;v-text-anchor:top" coordsize="5935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" path="m,l5935599,e" filled="f" strokeweight="1.35pt">
                  <v:path arrowok="t" textboxrect="0,0,5935599,0"/>
                </v:shape>
                <w10:anchorlock/>
              </v:group>
            </w:pict>
          </mc:Fallback>
        </mc:AlternateContent>
      </w:r>
    </w:p>
    <w:p w14:paraId="3E556859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D90E73C" w14:textId="77777777" w:rsidR="008F3DDF" w:rsidRDefault="008F3DDF" w:rsidP="008F3DDF">
      <w:pPr>
        <w:spacing w:after="19"/>
        <w:ind w:left="313"/>
      </w:pPr>
      <w:r>
        <w:rPr>
          <w:rFonts w:ascii="Arial" w:eastAsia="Arial" w:hAnsi="Arial" w:cs="Arial"/>
          <w:sz w:val="16"/>
        </w:rPr>
        <w:t xml:space="preserve"> </w:t>
      </w:r>
    </w:p>
    <w:p w14:paraId="6B03DEE2" w14:textId="7E04CBCD" w:rsidR="008F3DDF" w:rsidRDefault="008F3DDF">
      <w:pPr>
        <w:numPr>
          <w:ilvl w:val="0"/>
          <w:numId w:val="39"/>
        </w:numPr>
        <w:spacing w:after="17" w:line="241" w:lineRule="auto"/>
        <w:ind w:hanging="406"/>
      </w:pPr>
      <w:r>
        <w:rPr>
          <w:rFonts w:ascii="Arial" w:eastAsia="Arial" w:hAnsi="Arial" w:cs="Arial"/>
          <w:sz w:val="20"/>
        </w:rPr>
        <w:t xml:space="preserve">WSZCZĘCIE PROCEDURY „NIEBIESKIE KARTY” NASTĄPIŁO PRZEZ </w:t>
      </w:r>
      <w:r w:rsidR="00FC091E">
        <w:rPr>
          <w:rFonts w:ascii="Arial" w:eastAsia="Arial" w:hAnsi="Arial" w:cs="Arial"/>
          <w:sz w:val="20"/>
        </w:rPr>
        <w:t xml:space="preserve">                           </w:t>
      </w:r>
      <w:r>
        <w:rPr>
          <w:rFonts w:ascii="Arial" w:eastAsia="Arial" w:hAnsi="Arial" w:cs="Arial"/>
          <w:sz w:val="20"/>
        </w:rPr>
        <w:t xml:space="preserve">(zaznacz w odpowiednim miejscu znak X): </w:t>
      </w:r>
    </w:p>
    <w:p w14:paraId="0E8A6822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932" w:type="dxa"/>
        <w:tblInd w:w="542" w:type="dxa"/>
        <w:tblCellMar>
          <w:top w:w="42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8421"/>
        <w:gridCol w:w="511"/>
      </w:tblGrid>
      <w:tr w:rsidR="008F3DDF" w14:paraId="20B95EED" w14:textId="77777777" w:rsidTr="00FA5DE7">
        <w:trPr>
          <w:trHeight w:val="257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9A6B5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Pracownika socjalnego jednostki organizacyjnej pomocy społecznej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D5D19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0FE3FD1B" w14:textId="77777777" w:rsidTr="00FA5DE7">
        <w:trPr>
          <w:trHeight w:val="258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B7195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Funkcjonariusza Policji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11F8B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704C4E8C" w14:textId="77777777" w:rsidTr="00FA5DE7">
        <w:trPr>
          <w:trHeight w:val="257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1A49D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Żołnierza Żandarmerii Wojskowej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4F086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25386E0B" w14:textId="77777777" w:rsidTr="00FA5DE7">
        <w:trPr>
          <w:trHeight w:val="257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E3317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Pracownika socjalnego specjalistycznego ośrodka wsparcia dla osób doznających przemocy domowej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AD84A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08BD0D9D" w14:textId="77777777" w:rsidTr="00FA5DE7">
        <w:trPr>
          <w:trHeight w:val="258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269B3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Asystenta rodziny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DB95E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39825B89" w14:textId="77777777" w:rsidTr="00FA5DE7">
        <w:trPr>
          <w:trHeight w:val="257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0036F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Nauczyciela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08EC7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0E041EC9" w14:textId="77777777" w:rsidTr="00FA5DE7">
        <w:trPr>
          <w:trHeight w:val="257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E5855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F8C3F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203817BE" w14:textId="77777777" w:rsidTr="00FA5DE7">
        <w:trPr>
          <w:trHeight w:val="258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DCCF3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Przedstawiciela gminnej komisji rozwiązywania problemów alkoholowych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C6E81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DDF" w14:paraId="49BC6009" w14:textId="77777777" w:rsidTr="00FA5DE7">
        <w:trPr>
          <w:trHeight w:val="423"/>
        </w:trPr>
        <w:tc>
          <w:tcPr>
            <w:tcW w:w="8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39570" w14:textId="77777777" w:rsidR="008F3DDF" w:rsidRDefault="008F3DDF" w:rsidP="00FA5DE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8B31D" w14:textId="77777777" w:rsidR="008F3DDF" w:rsidRDefault="008F3DDF" w:rsidP="00FA5DE7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ABD26E3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</w:rPr>
        <w:t xml:space="preserve"> </w:t>
      </w:r>
    </w:p>
    <w:p w14:paraId="2589C8B4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1E56CFF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16"/>
        </w:rPr>
        <w:t xml:space="preserve"> </w:t>
      </w:r>
    </w:p>
    <w:p w14:paraId="499330AD" w14:textId="77777777" w:rsidR="008F3DDF" w:rsidRDefault="008F3DDF" w:rsidP="008F3DDF">
      <w:pPr>
        <w:tabs>
          <w:tab w:val="center" w:pos="695"/>
          <w:tab w:val="center" w:pos="1331"/>
          <w:tab w:val="center" w:pos="1969"/>
          <w:tab w:val="center" w:pos="2606"/>
          <w:tab w:val="center" w:pos="3243"/>
          <w:tab w:val="center" w:pos="3880"/>
          <w:tab w:val="center" w:pos="6768"/>
        </w:tabs>
        <w:spacing w:after="3" w:line="249" w:lineRule="auto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.................................................................................................... </w:t>
      </w:r>
    </w:p>
    <w:p w14:paraId="2EBF45F9" w14:textId="77777777" w:rsidR="008F3DDF" w:rsidRDefault="008F3DDF" w:rsidP="008F3DDF">
      <w:pPr>
        <w:spacing w:after="3" w:line="249" w:lineRule="auto"/>
        <w:ind w:left="52" w:right="298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imię i nazwisko oraz czytelny podpis osoby wypełniającej                                                                                                                           formularz „Niebieska Karta – A”                             </w:t>
      </w:r>
    </w:p>
    <w:p w14:paraId="7AEC3539" w14:textId="77777777" w:rsidR="008F3DDF" w:rsidRDefault="008F3DDF" w:rsidP="008F3DDF">
      <w:pPr>
        <w:spacing w:after="23"/>
        <w:ind w:right="153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14:paraId="52C2CEC1" w14:textId="77777777" w:rsidR="008F3DDF" w:rsidRDefault="008F3DDF" w:rsidP="008F3DDF">
      <w:pPr>
        <w:spacing w:after="0"/>
        <w:ind w:left="57"/>
      </w:pPr>
      <w:r>
        <w:rPr>
          <w:rFonts w:ascii="Calibri" w:eastAsia="Calibri" w:hAnsi="Calibri" w:cs="Calibri"/>
          <w:sz w:val="20"/>
        </w:rPr>
        <w:t xml:space="preserve"> </w:t>
      </w:r>
    </w:p>
    <w:p w14:paraId="1682B67B" w14:textId="77777777" w:rsidR="008F3DDF" w:rsidRDefault="008F3DDF" w:rsidP="008F3DDF">
      <w:pPr>
        <w:spacing w:after="0"/>
        <w:ind w:left="57"/>
      </w:pPr>
      <w:r>
        <w:rPr>
          <w:rFonts w:ascii="Calibri" w:eastAsia="Calibri" w:hAnsi="Calibri" w:cs="Calibri"/>
          <w:sz w:val="20"/>
        </w:rPr>
        <w:t xml:space="preserve"> </w:t>
      </w:r>
    </w:p>
    <w:p w14:paraId="2F9F4388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16"/>
        </w:rPr>
        <w:t xml:space="preserve"> </w:t>
      </w:r>
    </w:p>
    <w:p w14:paraId="0BEE90C0" w14:textId="77777777" w:rsidR="008F3DDF" w:rsidRDefault="008F3DDF" w:rsidP="008F3DDF">
      <w:pPr>
        <w:spacing w:after="143"/>
        <w:ind w:right="45"/>
        <w:jc w:val="right"/>
      </w:pPr>
      <w:r>
        <w:rPr>
          <w:rFonts w:ascii="Arial" w:eastAsia="Arial" w:hAnsi="Arial" w:cs="Arial"/>
          <w:sz w:val="16"/>
        </w:rPr>
        <w:t xml:space="preserve">……………………..…………………………………………………………… </w:t>
      </w:r>
    </w:p>
    <w:p w14:paraId="5A33CF25" w14:textId="77777777" w:rsidR="008F3DDF" w:rsidRDefault="008F3DDF" w:rsidP="008F3DDF">
      <w:pPr>
        <w:spacing w:after="180"/>
        <w:ind w:right="47"/>
        <w:jc w:val="right"/>
      </w:pPr>
      <w:r>
        <w:rPr>
          <w:rFonts w:ascii="Arial" w:eastAsia="Arial" w:hAnsi="Arial" w:cs="Arial"/>
          <w:sz w:val="16"/>
        </w:rPr>
        <w:t xml:space="preserve">(data wpływu formularza, podpis członka Zespołu Interdyscyplinarnego) </w:t>
      </w:r>
    </w:p>
    <w:p w14:paraId="109E9D87" w14:textId="77777777" w:rsidR="008F3DDF" w:rsidRDefault="008F3DDF" w:rsidP="008F3DDF">
      <w:pPr>
        <w:spacing w:after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14:paraId="300E0AC7" w14:textId="77777777" w:rsidR="008F3DDF" w:rsidRDefault="008F3DDF" w:rsidP="008F3DDF">
      <w:pPr>
        <w:spacing w:after="143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25C039C1" w14:textId="77777777" w:rsidR="008F3DDF" w:rsidRDefault="008F3DDF" w:rsidP="008F3DDF">
      <w:pPr>
        <w:spacing w:after="144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5A746333" w14:textId="77777777" w:rsidR="008F3DDF" w:rsidRDefault="008F3DDF" w:rsidP="008F3DDF">
      <w:pPr>
        <w:spacing w:after="143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3E0E7D4F" w14:textId="77777777" w:rsidR="008F3DDF" w:rsidRDefault="008F3DDF" w:rsidP="008F3DDF">
      <w:pPr>
        <w:spacing w:after="143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4CEA1B1C" w14:textId="77777777" w:rsidR="008F3DDF" w:rsidRDefault="008F3DDF" w:rsidP="008F3DDF">
      <w:pPr>
        <w:spacing w:after="143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4C1EF217" w14:textId="77777777" w:rsidR="008F3DDF" w:rsidRDefault="008F3DDF" w:rsidP="008F3DDF">
      <w:pPr>
        <w:spacing w:after="144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5A3A2BEE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04B41F8F" w14:textId="77777777" w:rsidR="008F3DDF" w:rsidRDefault="008F3DDF" w:rsidP="008F3DDF">
      <w:pPr>
        <w:spacing w:after="0"/>
        <w:ind w:left="57"/>
      </w:pPr>
      <w:r>
        <w:rPr>
          <w:rFonts w:ascii="Arial" w:eastAsia="Arial" w:hAnsi="Arial" w:cs="Arial"/>
          <w:sz w:val="18"/>
        </w:rPr>
        <w:t xml:space="preserve"> </w:t>
      </w:r>
    </w:p>
    <w:p w14:paraId="0D2B591D" w14:textId="77777777" w:rsidR="008F3DDF" w:rsidRDefault="008F3DDF">
      <w:pPr>
        <w:numPr>
          <w:ilvl w:val="0"/>
          <w:numId w:val="40"/>
        </w:numPr>
        <w:spacing w:after="26" w:line="251" w:lineRule="auto"/>
        <w:ind w:hanging="120"/>
      </w:pPr>
      <w:r>
        <w:rPr>
          <w:rFonts w:ascii="Arial" w:eastAsia="Arial" w:hAnsi="Arial" w:cs="Arial"/>
          <w:sz w:val="14"/>
        </w:rPr>
        <w:t xml:space="preserve">wpisać właściwe </w:t>
      </w:r>
    </w:p>
    <w:p w14:paraId="53066ECC" w14:textId="77777777" w:rsidR="008F3DDF" w:rsidRDefault="008F3DDF">
      <w:pPr>
        <w:numPr>
          <w:ilvl w:val="0"/>
          <w:numId w:val="40"/>
        </w:numPr>
        <w:spacing w:after="0" w:line="251" w:lineRule="auto"/>
        <w:ind w:hanging="120"/>
      </w:pPr>
      <w:r>
        <w:rPr>
          <w:rFonts w:ascii="Arial" w:eastAsia="Arial" w:hAnsi="Arial" w:cs="Arial"/>
          <w:sz w:val="14"/>
        </w:rPr>
        <w:t>numer PESEL wpisuje się, o ile danej osobie numer taki został nadany. W przypadku braku numeru PESEL jest konieczne podanie innych danych identyfikujących osobę</w:t>
      </w:r>
      <w:r>
        <w:rPr>
          <w:rFonts w:ascii="Arial" w:eastAsia="Arial" w:hAnsi="Arial" w:cs="Arial"/>
          <w:sz w:val="14"/>
          <w:vertAlign w:val="superscript"/>
        </w:rPr>
        <w:t xml:space="preserve"> </w:t>
      </w:r>
    </w:p>
    <w:p w14:paraId="38D569F7" w14:textId="77777777" w:rsidR="008F3DDF" w:rsidRDefault="008F3DDF">
      <w:pPr>
        <w:numPr>
          <w:ilvl w:val="0"/>
          <w:numId w:val="40"/>
        </w:numPr>
        <w:spacing w:after="784" w:line="251" w:lineRule="auto"/>
        <w:ind w:hanging="120"/>
      </w:pPr>
      <w:r>
        <w:rPr>
          <w:rFonts w:ascii="Arial" w:eastAsia="Arial" w:hAnsi="Arial" w:cs="Arial"/>
          <w:sz w:val="14"/>
        </w:rPr>
        <w:t xml:space="preserve">podkreślić rodzaje </w:t>
      </w:r>
      <w:proofErr w:type="spellStart"/>
      <w:r>
        <w:rPr>
          <w:rFonts w:ascii="Arial" w:eastAsia="Arial" w:hAnsi="Arial" w:cs="Arial"/>
          <w:sz w:val="14"/>
        </w:rPr>
        <w:t>zachowań</w:t>
      </w:r>
      <w:proofErr w:type="spellEnd"/>
      <w:r>
        <w:rPr>
          <w:rFonts w:ascii="Arial" w:eastAsia="Arial" w:hAnsi="Arial" w:cs="Arial"/>
          <w:sz w:val="14"/>
          <w:vertAlign w:val="superscript"/>
        </w:rPr>
        <w:t xml:space="preserve"> </w:t>
      </w:r>
    </w:p>
    <w:p w14:paraId="6E4F0B1C" w14:textId="77777777" w:rsidR="008F3DDF" w:rsidRDefault="008F3DDF" w:rsidP="008F3DDF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96A1DF7" w14:textId="77777777" w:rsidR="008F3DDF" w:rsidRPr="00A42A86" w:rsidRDefault="008F3DDF" w:rsidP="008F3DD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0C830B" w14:textId="77777777" w:rsidR="008F3DDF" w:rsidRDefault="008F3DDF" w:rsidP="008F3DDF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260C0F92" w14:textId="77777777" w:rsidR="008F3DDF" w:rsidRPr="00A42A86" w:rsidRDefault="008F3DDF" w:rsidP="008F3D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„NIEBIESKA KARTA – B”</w:t>
      </w:r>
    </w:p>
    <w:p w14:paraId="37BE0DF6" w14:textId="77777777" w:rsidR="008F3DDF" w:rsidRPr="00A42A86" w:rsidRDefault="008F3DDF" w:rsidP="008F3D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INFORMACJA DLA OSÓB DOZNAJĄCYCH PRZEMOCY DOMOWEJ</w:t>
      </w:r>
    </w:p>
    <w:p w14:paraId="112A5982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B87A1D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CO TO JEST PROCEDURA „NIEBIESKIE KARTY”?</w:t>
      </w:r>
    </w:p>
    <w:p w14:paraId="6031729D" w14:textId="2BEA0BB5" w:rsidR="008F3DDF" w:rsidRPr="00A42A86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sz w:val="24"/>
          <w:szCs w:val="24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 Na skutek wszczęcia procedury „Niebieskie Karty” informacja dotycząca Twojej sytuacji zostanie przekazana do grupy diagnostyczno-pomocowej. Więcej informacji na temat dalszych działań uzyskasz podczas spotkania</w:t>
      </w:r>
      <w:r w:rsidR="00FC091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42A86">
        <w:rPr>
          <w:rFonts w:ascii="Times New Roman" w:eastAsia="Calibri" w:hAnsi="Times New Roman" w:cs="Times New Roman"/>
          <w:sz w:val="24"/>
          <w:szCs w:val="24"/>
        </w:rPr>
        <w:t xml:space="preserve"> z członkami tej grupy, na które zostaniesz zaproszona/(y). W trakcie procedury członkowie grupy będą kontaktować się także z osobą, która przemoc stosuje.</w:t>
      </w:r>
    </w:p>
    <w:p w14:paraId="6406E732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CO TO JEST PRZEMOC DOMOWA?</w:t>
      </w:r>
    </w:p>
    <w:p w14:paraId="77E05429" w14:textId="77777777" w:rsidR="008F3DDF" w:rsidRPr="00A42A86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sz w:val="24"/>
          <w:szCs w:val="24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7409916B" w14:textId="77777777" w:rsidR="008F3DDF" w:rsidRPr="00A42A86" w:rsidRDefault="008F3D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42A86">
        <w:rPr>
          <w:rFonts w:ascii="Times New Roman" w:hAnsi="Times New Roman"/>
          <w:sz w:val="24"/>
          <w:szCs w:val="24"/>
        </w:rPr>
        <w:t>narażające tę osobę na niebezpieczeństwo utraty życia, zdrowia lub mienia,</w:t>
      </w:r>
    </w:p>
    <w:p w14:paraId="2E1C9EB2" w14:textId="77777777" w:rsidR="008F3DDF" w:rsidRPr="00A42A86" w:rsidRDefault="008F3D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42A86">
        <w:rPr>
          <w:rFonts w:ascii="Times New Roman" w:hAnsi="Times New Roman"/>
          <w:sz w:val="24"/>
          <w:szCs w:val="24"/>
        </w:rPr>
        <w:t>naruszające jej godność, nietykalność cielesną lub wolność, w tym seksualną,</w:t>
      </w:r>
    </w:p>
    <w:p w14:paraId="1B00F100" w14:textId="77777777" w:rsidR="008F3DDF" w:rsidRPr="00A42A86" w:rsidRDefault="008F3D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42A86">
        <w:rPr>
          <w:rFonts w:ascii="Times New Roman" w:hAnsi="Times New Roman"/>
          <w:sz w:val="24"/>
          <w:szCs w:val="24"/>
        </w:rPr>
        <w:t>powodujące szkody na jej zdrowiu fizycznym lub psychicznym, wywołujące u tej osoby cierpienia lub krzywdę,</w:t>
      </w:r>
    </w:p>
    <w:p w14:paraId="0E2A5AC7" w14:textId="77777777" w:rsidR="008F3DDF" w:rsidRPr="00A42A86" w:rsidRDefault="008F3D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42A86">
        <w:rPr>
          <w:rFonts w:ascii="Times New Roman" w:hAnsi="Times New Roman"/>
          <w:sz w:val="24"/>
          <w:szCs w:val="24"/>
        </w:rPr>
        <w:t>ograniczające lub pozbawiające tę osobę dostępu do środków finansowych lub możliwości podjęcia pracy lub uzyskania samodzielności finansowej,</w:t>
      </w:r>
    </w:p>
    <w:p w14:paraId="09E94C9A" w14:textId="77777777" w:rsidR="008F3DDF" w:rsidRPr="00A42A86" w:rsidRDefault="008F3D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42A86">
        <w:rPr>
          <w:rFonts w:ascii="Times New Roman" w:hAnsi="Times New Roman"/>
          <w:sz w:val="24"/>
          <w:szCs w:val="24"/>
        </w:rPr>
        <w:t>istotnie naruszające prywatność tej osoby lub wzbudzające u niej poczucie zagrożenia, poniżenia lub udręczenia, w tym podejmowane za pomocą środków komunikacji elektronicznej.</w:t>
      </w:r>
    </w:p>
    <w:p w14:paraId="562C6E49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KTO MOŻE BYĆ OSOBĄ DOZNAJĄCĄ PRZEMOCY DOMOWEJ?</w:t>
      </w:r>
    </w:p>
    <w:p w14:paraId="018FC528" w14:textId="77777777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małżonek, także w przypadku, gdy małżeństwo ustało lub zostało unieważnione, oraz jego wstępni (np. rodzice, dziadkowie, pradziadkowie), zstępni (np. dzieci, wnuki, prawnuki), rodzeństwo i ich małżonkowie,</w:t>
      </w:r>
    </w:p>
    <w:p w14:paraId="038B52D2" w14:textId="77777777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wstępni i zstępni oraz ich małżonkowie,</w:t>
      </w:r>
    </w:p>
    <w:p w14:paraId="12F4FA1D" w14:textId="77777777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rodzeństwo oraz ich wstępni, zstępni i ich małżonkowie,</w:t>
      </w:r>
    </w:p>
    <w:p w14:paraId="5B2BF5DF" w14:textId="77777777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osoba pozostająca w stosunku przysposobienia i jej małżonek oraz ich wstępni, zstępni, rodzeństwo i ich małżonkowie,</w:t>
      </w:r>
    </w:p>
    <w:p w14:paraId="40844396" w14:textId="77777777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osoba pozostająca obecnie lub w przeszłości we wspólnym pożyciu oraz jej wstępni, zstępni, rodzeństwo i ich małżonkowie,</w:t>
      </w:r>
    </w:p>
    <w:p w14:paraId="2D2199CD" w14:textId="3DF2102A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 xml:space="preserve">osoba wspólnie zamieszkująca i gospodarująca oraz jej wstępni, zstępni, rodzeństwo </w:t>
      </w:r>
      <w:r w:rsidR="00FC091E">
        <w:rPr>
          <w:rFonts w:ascii="Times New Roman" w:hAnsi="Times New Roman"/>
          <w:sz w:val="24"/>
          <w:szCs w:val="24"/>
        </w:rPr>
        <w:t xml:space="preserve">            </w:t>
      </w:r>
      <w:r w:rsidRPr="004F17C7">
        <w:rPr>
          <w:rFonts w:ascii="Times New Roman" w:hAnsi="Times New Roman"/>
          <w:sz w:val="24"/>
          <w:szCs w:val="24"/>
        </w:rPr>
        <w:t>i ich małżonkowie,</w:t>
      </w:r>
    </w:p>
    <w:p w14:paraId="7D160BCF" w14:textId="77777777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osoba pozostająca obecnie lub w przeszłości w trwałej relacji uczuciowej lub fizycznej niezależnie od wspólnego zamieszkiwania i gospodarowania,</w:t>
      </w:r>
    </w:p>
    <w:p w14:paraId="51D00932" w14:textId="77777777" w:rsidR="008F3DDF" w:rsidRPr="004F17C7" w:rsidRDefault="008F3DD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małoletni.</w:t>
      </w:r>
    </w:p>
    <w:p w14:paraId="34FDACE4" w14:textId="77777777" w:rsidR="008F3DDF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DE659F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NAJCZĘSTSZE FORMY PRZEMOCY DOMOWEJ:</w:t>
      </w:r>
    </w:p>
    <w:p w14:paraId="28ED407B" w14:textId="77777777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Przemoc fizyczna: </w:t>
      </w:r>
      <w:r w:rsidRPr="004F17C7">
        <w:rPr>
          <w:rFonts w:ascii="Times New Roman" w:eastAsia="Calibri" w:hAnsi="Times New Roman" w:cs="Times New Roman"/>
          <w:sz w:val="24"/>
          <w:szCs w:val="24"/>
        </w:rPr>
        <w:t>bicie, szarpanie, kopanie, duszenie, popychanie, obezwładnianie i inne.</w:t>
      </w:r>
    </w:p>
    <w:p w14:paraId="30CF7F9C" w14:textId="77777777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Przemoc psychiczna: </w:t>
      </w:r>
      <w:r w:rsidRPr="004F17C7">
        <w:rPr>
          <w:rFonts w:ascii="Times New Roman" w:eastAsia="Calibri" w:hAnsi="Times New Roman" w:cs="Times New Roman"/>
          <w:sz w:val="24"/>
          <w:szCs w:val="24"/>
        </w:rPr>
        <w:t xml:space="preserve">izolowanie, wyzywanie, ośmieszanie, grożenie, krytykowanie, </w:t>
      </w:r>
      <w:proofErr w:type="spellStart"/>
      <w:r w:rsidRPr="004F17C7">
        <w:rPr>
          <w:rFonts w:ascii="Times New Roman" w:eastAsia="Calibri" w:hAnsi="Times New Roman" w:cs="Times New Roman"/>
          <w:sz w:val="24"/>
          <w:szCs w:val="24"/>
        </w:rPr>
        <w:t>poniżaniei</w:t>
      </w:r>
      <w:proofErr w:type="spellEnd"/>
      <w:r w:rsidRPr="004F17C7">
        <w:rPr>
          <w:rFonts w:ascii="Times New Roman" w:eastAsia="Calibri" w:hAnsi="Times New Roman" w:cs="Times New Roman"/>
          <w:sz w:val="24"/>
          <w:szCs w:val="24"/>
        </w:rPr>
        <w:t xml:space="preserve"> inne.</w:t>
      </w:r>
    </w:p>
    <w:p w14:paraId="235F54BF" w14:textId="3ADF26BE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Przemoc seksualna: </w:t>
      </w:r>
      <w:r w:rsidRPr="004F17C7">
        <w:rPr>
          <w:rFonts w:ascii="Times New Roman" w:eastAsia="Calibri" w:hAnsi="Times New Roman" w:cs="Times New Roman"/>
          <w:sz w:val="24"/>
          <w:szCs w:val="24"/>
        </w:rPr>
        <w:t xml:space="preserve">zmuszanie do obcowania płciowego, innych czynności seksualnych </w:t>
      </w:r>
      <w:r w:rsidR="00FC091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F17C7">
        <w:rPr>
          <w:rFonts w:ascii="Times New Roman" w:eastAsia="Calibri" w:hAnsi="Times New Roman" w:cs="Times New Roman"/>
          <w:sz w:val="24"/>
          <w:szCs w:val="24"/>
        </w:rPr>
        <w:t>i inne.</w:t>
      </w:r>
    </w:p>
    <w:p w14:paraId="1B42EB65" w14:textId="77777777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Przemoc ekonomiczna: </w:t>
      </w:r>
      <w:r w:rsidRPr="004F17C7">
        <w:rPr>
          <w:rFonts w:ascii="Times New Roman" w:eastAsia="Calibri" w:hAnsi="Times New Roman" w:cs="Times New Roman"/>
          <w:sz w:val="24"/>
          <w:szCs w:val="24"/>
        </w:rPr>
        <w:t>niełożenie na utrzymanie osób, wobec których istnieje taki obowiązek,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7C7">
        <w:rPr>
          <w:rFonts w:ascii="Times New Roman" w:eastAsia="Calibri" w:hAnsi="Times New Roman" w:cs="Times New Roman"/>
          <w:sz w:val="24"/>
          <w:szCs w:val="24"/>
        </w:rPr>
        <w:t>niezaspokajanie potrzeb materialnych, niszczenie rzeczy osobistych, demolowanie mieszkania,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7C7">
        <w:rPr>
          <w:rFonts w:ascii="Times New Roman" w:eastAsia="Calibri" w:hAnsi="Times New Roman" w:cs="Times New Roman"/>
          <w:sz w:val="24"/>
          <w:szCs w:val="24"/>
        </w:rPr>
        <w:t>wynoszenie sprzętów domowych i ich sprzedawanie i inne.</w:t>
      </w:r>
    </w:p>
    <w:p w14:paraId="714D4A85" w14:textId="77777777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Przemoc za pomocą środków komunikacji elektronicznej: </w:t>
      </w:r>
      <w:r w:rsidRPr="004F17C7">
        <w:rPr>
          <w:rFonts w:ascii="Times New Roman" w:eastAsia="Calibri" w:hAnsi="Times New Roman" w:cs="Times New Roman"/>
          <w:sz w:val="24"/>
          <w:szCs w:val="24"/>
        </w:rPr>
        <w:t>wyzywanie, straszenie, poniżanie osoby w Internecie lub przy użyciu telefonu, robienie jej zdjęcia lub rejestrowanie filmów bez jej zgody, publikowanie w Internecie lub rozsyłanie telefonem zdjęć, filmów lub tekstów, które ją obrażają lub ośmieszają i inne.</w:t>
      </w:r>
    </w:p>
    <w:p w14:paraId="3D30BF70" w14:textId="77777777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Inny rodzaj </w:t>
      </w:r>
      <w:proofErr w:type="spellStart"/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zachowań</w:t>
      </w:r>
      <w:proofErr w:type="spellEnd"/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4F17C7">
        <w:rPr>
          <w:rFonts w:ascii="Times New Roman" w:eastAsia="Calibri" w:hAnsi="Times New Roman" w:cs="Times New Roman"/>
          <w:sz w:val="24"/>
          <w:szCs w:val="24"/>
        </w:rPr>
        <w:t>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i inne.</w:t>
      </w:r>
    </w:p>
    <w:p w14:paraId="122CED8D" w14:textId="77777777" w:rsidR="008F3DDF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A20719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WAŻNE</w:t>
      </w:r>
    </w:p>
    <w:p w14:paraId="42F731DC" w14:textId="73C8273F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C7">
        <w:rPr>
          <w:rFonts w:ascii="Times New Roman" w:eastAsia="Calibri" w:hAnsi="Times New Roman" w:cs="Times New Roman"/>
          <w:sz w:val="24"/>
          <w:szCs w:val="24"/>
        </w:rPr>
        <w:t>Prawo zabrania stosowania przemocy i krzywdzenia swoich bliskich. Jeżeli Ty lub ktoś</w:t>
      </w:r>
      <w:r w:rsidR="00FC091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F17C7">
        <w:rPr>
          <w:rFonts w:ascii="Times New Roman" w:eastAsia="Calibri" w:hAnsi="Times New Roman" w:cs="Times New Roman"/>
          <w:sz w:val="24"/>
          <w:szCs w:val="24"/>
        </w:rPr>
        <w:t xml:space="preserve"> z Twoich bliskich jest osobą doznającą przemocy domowej, nie wstydź się prosić o pomoc. Wezwij Policję, dzwoniąc na numer alarmowy 112. Prawo stoi po Twojej stronie!</w:t>
      </w:r>
    </w:p>
    <w:p w14:paraId="20408E5B" w14:textId="77777777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C7">
        <w:rPr>
          <w:rFonts w:ascii="Times New Roman" w:eastAsia="Calibri" w:hAnsi="Times New Roman" w:cs="Times New Roman"/>
          <w:sz w:val="24"/>
          <w:szCs w:val="24"/>
        </w:rPr>
        <w:t>Masz prawo do złożenia zawiadomienia o popełnieniu przestępstwa z użyciem przemocy domowej do Prokuratury, Policji lub Żandarmerii Wojskowej.</w:t>
      </w:r>
    </w:p>
    <w:p w14:paraId="67A1ECD5" w14:textId="77777777" w:rsidR="008F3DDF" w:rsidRPr="004F17C7" w:rsidRDefault="008F3DDF" w:rsidP="008F3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C7">
        <w:rPr>
          <w:rFonts w:ascii="Times New Roman" w:eastAsia="Calibri" w:hAnsi="Times New Roman" w:cs="Times New Roman"/>
          <w:sz w:val="24"/>
          <w:szCs w:val="24"/>
        </w:rPr>
        <w:t>Możesz także zwrócić się po pomoc do podmiotów i organizacji realizujących działania na rzecz przeciwdziałania przemocy domowej. Pomogą Ci:</w:t>
      </w:r>
    </w:p>
    <w:p w14:paraId="4A0794EC" w14:textId="77777777" w:rsidR="008F3DDF" w:rsidRPr="004F17C7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Ośrodki pomocy społecznej – w sprawach socjalnych, bytowych i prawnych.</w:t>
      </w:r>
    </w:p>
    <w:p w14:paraId="1FE91101" w14:textId="77777777" w:rsidR="008F3DDF" w:rsidRPr="004F17C7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Powiatowe centra pomocy rodzinie – w zakresie prawnym, socjalnym, terapeutycznym lub udzielą informacji na temat instytucji lokalnie działających w tym zakresie w Twojej miejscowości.</w:t>
      </w:r>
    </w:p>
    <w:p w14:paraId="4B3E2316" w14:textId="072B2729" w:rsidR="008F3DDF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 xml:space="preserve">Ośrodki interwencji kryzysowej i Ośrodki wsparcia – zapewniając schronienie Tobie </w:t>
      </w:r>
      <w:r w:rsidR="00FC091E">
        <w:rPr>
          <w:rFonts w:ascii="Times New Roman" w:hAnsi="Times New Roman"/>
          <w:sz w:val="24"/>
          <w:szCs w:val="24"/>
        </w:rPr>
        <w:t xml:space="preserve">                            </w:t>
      </w:r>
      <w:r w:rsidRPr="004F17C7">
        <w:rPr>
          <w:rFonts w:ascii="Times New Roman" w:hAnsi="Times New Roman"/>
          <w:sz w:val="24"/>
          <w:szCs w:val="24"/>
        </w:rPr>
        <w:t xml:space="preserve">i Twoim bliskim, gdy doznajesz przemocy domowej, udzielą Ci pomocy i wsparcia </w:t>
      </w:r>
      <w:r w:rsidR="00FC091E">
        <w:rPr>
          <w:rFonts w:ascii="Times New Roman" w:hAnsi="Times New Roman"/>
          <w:sz w:val="24"/>
          <w:szCs w:val="24"/>
        </w:rPr>
        <w:t xml:space="preserve">                            </w:t>
      </w:r>
      <w:r w:rsidRPr="004F17C7">
        <w:rPr>
          <w:rFonts w:ascii="Times New Roman" w:hAnsi="Times New Roman"/>
          <w:sz w:val="24"/>
          <w:szCs w:val="24"/>
        </w:rPr>
        <w:t>w przezwyciężeniu sytuacji kryzysowej, a także opracują plan pomocy.</w:t>
      </w:r>
    </w:p>
    <w:p w14:paraId="29D4E706" w14:textId="77777777" w:rsidR="008F3DDF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Specjalistyczne ośrodki wsparcia dla osób doznających przemocy domowej 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67AF9776" w14:textId="77777777" w:rsidR="008F3DDF" w:rsidRPr="004F17C7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lastRenderedPageBreak/>
        <w:t>Okręgowe ośrodki i lokalne punkty działające w ramach Sieci Pomocy Pokrzywdzonym Przestępstwem – zapewniając profesjonalną, kompleksową i bezpłatną pomoc prawną, psychologiczną, psychoterapeutyczną i materialną.</w:t>
      </w:r>
    </w:p>
    <w:p w14:paraId="5652723E" w14:textId="77777777" w:rsidR="008F3DDF" w:rsidRPr="004F17C7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Sądy opiekuńcze – w sprawach opiekuńczych i alimentacyjnych.</w:t>
      </w:r>
    </w:p>
    <w:p w14:paraId="33F58F56" w14:textId="77777777" w:rsidR="008F3DDF" w:rsidRPr="004F17C7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Placówki ochrony zdrowia – np. uzyskać zaświadczenie lekarskie o doznanych obrażeniach.</w:t>
      </w:r>
    </w:p>
    <w:p w14:paraId="6E88B5C6" w14:textId="77777777" w:rsidR="008F3DDF" w:rsidRPr="004F17C7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Komisje rozwiązywania problemów alkoholowych – podejmując działania wobec osoby nadużywającej alkoholu.</w:t>
      </w:r>
    </w:p>
    <w:p w14:paraId="0DB25D7A" w14:textId="77777777" w:rsidR="008F3DDF" w:rsidRPr="004F17C7" w:rsidRDefault="008F3DDF">
      <w:pPr>
        <w:pStyle w:val="Akapitzlist"/>
        <w:numPr>
          <w:ilvl w:val="3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sz w:val="24"/>
          <w:szCs w:val="24"/>
        </w:rPr>
        <w:t>Punkty nieodpłatnej pomocy prawnej – w zakresie uzyskania pomocy prawnej.</w:t>
      </w:r>
    </w:p>
    <w:p w14:paraId="0EB8BE35" w14:textId="77777777" w:rsidR="008F3DDF" w:rsidRPr="00A42A86" w:rsidRDefault="008F3DDF" w:rsidP="008F3D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WYKAZ PLACÓWEK FUNKCJONUJĄCYCH NA TWOIM TERENIE,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UDZIELAJĄCYCH POMOCY I WSPARCIA OSOBOM DOZNAJĄCYM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PRZEMOCY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DOMOWEJ</w:t>
      </w:r>
    </w:p>
    <w:p w14:paraId="6065A329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Uwaga: (dane wprowadza zespół interdyscyplinarny):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417"/>
        <w:gridCol w:w="1696"/>
      </w:tblGrid>
      <w:tr w:rsidR="008F3DDF" w14:paraId="586FD4E8" w14:textId="77777777" w:rsidTr="00FA5DE7">
        <w:tc>
          <w:tcPr>
            <w:tcW w:w="704" w:type="dxa"/>
          </w:tcPr>
          <w:p w14:paraId="363146AB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A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1B70E1BE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A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instytucji/organizacji</w:t>
            </w:r>
          </w:p>
        </w:tc>
        <w:tc>
          <w:tcPr>
            <w:tcW w:w="2552" w:type="dxa"/>
          </w:tcPr>
          <w:p w14:paraId="549104C6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A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instytucji/organizacji</w:t>
            </w:r>
          </w:p>
        </w:tc>
        <w:tc>
          <w:tcPr>
            <w:tcW w:w="1417" w:type="dxa"/>
          </w:tcPr>
          <w:p w14:paraId="5A70F619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A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696" w:type="dxa"/>
          </w:tcPr>
          <w:p w14:paraId="3A9DF293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A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</w:tr>
      <w:tr w:rsidR="008F3DDF" w14:paraId="7ABCFE71" w14:textId="77777777" w:rsidTr="00FA5DE7">
        <w:tc>
          <w:tcPr>
            <w:tcW w:w="704" w:type="dxa"/>
          </w:tcPr>
          <w:p w14:paraId="5547AA83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9654273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B30DF7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2BB4E9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85C56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88B154D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DDF" w14:paraId="541F9AE9" w14:textId="77777777" w:rsidTr="00FA5DE7">
        <w:tc>
          <w:tcPr>
            <w:tcW w:w="704" w:type="dxa"/>
          </w:tcPr>
          <w:p w14:paraId="3F7A1C3A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A99BB8E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BD124D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73D40A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9A42B9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4FE8ACD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DDF" w14:paraId="1B6F8AE9" w14:textId="77777777" w:rsidTr="00FA5DE7">
        <w:tc>
          <w:tcPr>
            <w:tcW w:w="704" w:type="dxa"/>
          </w:tcPr>
          <w:p w14:paraId="5B86BE93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49F6C0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8C0C6D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C581EB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1609CA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16822FC6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DDF" w14:paraId="3B6889CB" w14:textId="77777777" w:rsidTr="00FA5DE7">
        <w:tc>
          <w:tcPr>
            <w:tcW w:w="704" w:type="dxa"/>
          </w:tcPr>
          <w:p w14:paraId="2130C72A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7556AC6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EE29EF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CBA745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DCB5B1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E3326E8" w14:textId="77777777" w:rsidR="008F3DDF" w:rsidRDefault="008F3DDF" w:rsidP="00FA5D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7AFFCC" w14:textId="77777777" w:rsidR="008F3DDF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B400C9" w14:textId="77777777" w:rsidR="008F3DDF" w:rsidRPr="00A42A86" w:rsidRDefault="008F3DDF" w:rsidP="008F3DD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A86">
        <w:rPr>
          <w:rFonts w:ascii="Times New Roman" w:eastAsia="Calibri" w:hAnsi="Times New Roman" w:cs="Times New Roman"/>
          <w:b/>
          <w:bCs/>
          <w:sz w:val="24"/>
          <w:szCs w:val="24"/>
        </w:rPr>
        <w:t>MOŻESZ ZADZWONIĆ DO:</w:t>
      </w:r>
    </w:p>
    <w:p w14:paraId="2D8F0A65" w14:textId="3CE4DB48" w:rsidR="008F3DDF" w:rsidRPr="004F17C7" w:rsidRDefault="008F3D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b/>
          <w:bCs/>
          <w:sz w:val="24"/>
          <w:szCs w:val="24"/>
        </w:rPr>
        <w:t xml:space="preserve">Ogólnopolskiego Pogotowia dla Ofiar Przemocy w Rodzinie „Niebieska Linia" </w:t>
      </w:r>
      <w:r w:rsidRPr="004F17C7">
        <w:rPr>
          <w:rFonts w:ascii="Times New Roman" w:hAnsi="Times New Roman"/>
          <w:sz w:val="24"/>
          <w:szCs w:val="24"/>
        </w:rPr>
        <w:t>tel. 800 12 00 02 (linia całodobowa i bezpłatna), w poniedziałki w godz. 18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>00–22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>00 można rozmawiać z konsultantem w języku angielskim, a we wtorki w godz. 18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>00–22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>00 w języku rosyjskim.</w:t>
      </w:r>
    </w:p>
    <w:p w14:paraId="638E8368" w14:textId="6A4CF472" w:rsidR="008F3DDF" w:rsidRPr="004F17C7" w:rsidRDefault="008F3D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b/>
          <w:bCs/>
          <w:sz w:val="24"/>
          <w:szCs w:val="24"/>
        </w:rPr>
        <w:t xml:space="preserve">Dyżur prawny </w:t>
      </w:r>
      <w:r w:rsidRPr="004F17C7">
        <w:rPr>
          <w:rFonts w:ascii="Times New Roman" w:hAnsi="Times New Roman"/>
          <w:sz w:val="24"/>
          <w:szCs w:val="24"/>
        </w:rPr>
        <w:t xml:space="preserve">tel. (22) 666 28 50 (linia płatna, czynna w poniedziałek i wtorek </w:t>
      </w:r>
      <w:r w:rsidR="00FC091E">
        <w:rPr>
          <w:rFonts w:ascii="Times New Roman" w:hAnsi="Times New Roman"/>
          <w:sz w:val="24"/>
          <w:szCs w:val="24"/>
        </w:rPr>
        <w:t xml:space="preserve">                         </w:t>
      </w:r>
      <w:r w:rsidRPr="004F17C7">
        <w:rPr>
          <w:rFonts w:ascii="Times New Roman" w:hAnsi="Times New Roman"/>
          <w:sz w:val="24"/>
          <w:szCs w:val="24"/>
        </w:rPr>
        <w:t>w godzinach 17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>00–21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 xml:space="preserve">00) oraz tel. 800 12 00 02 (linia bezpłatna, czynna w środę </w:t>
      </w:r>
      <w:r w:rsidR="00FC091E">
        <w:rPr>
          <w:rFonts w:ascii="Times New Roman" w:hAnsi="Times New Roman"/>
          <w:sz w:val="24"/>
          <w:szCs w:val="24"/>
        </w:rPr>
        <w:t xml:space="preserve">                  </w:t>
      </w:r>
      <w:r w:rsidRPr="004F17C7">
        <w:rPr>
          <w:rFonts w:ascii="Times New Roman" w:hAnsi="Times New Roman"/>
          <w:sz w:val="24"/>
          <w:szCs w:val="24"/>
        </w:rPr>
        <w:t>w godzinach 18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>00–22</w:t>
      </w:r>
      <w:r w:rsidR="00FC091E">
        <w:rPr>
          <w:rFonts w:ascii="Times New Roman" w:hAnsi="Times New Roman"/>
          <w:sz w:val="24"/>
          <w:szCs w:val="24"/>
        </w:rPr>
        <w:t>.</w:t>
      </w:r>
      <w:r w:rsidRPr="004F17C7">
        <w:rPr>
          <w:rFonts w:ascii="Times New Roman" w:hAnsi="Times New Roman"/>
          <w:sz w:val="24"/>
          <w:szCs w:val="24"/>
        </w:rPr>
        <w:t>00).</w:t>
      </w:r>
    </w:p>
    <w:p w14:paraId="6D5407E4" w14:textId="615F2AA3" w:rsidR="008F3DDF" w:rsidRDefault="008F3DD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F17C7">
        <w:rPr>
          <w:rFonts w:ascii="Times New Roman" w:hAnsi="Times New Roman"/>
          <w:b/>
          <w:bCs/>
          <w:sz w:val="24"/>
          <w:szCs w:val="24"/>
        </w:rPr>
        <w:t xml:space="preserve">Poradnia e-mailowa: </w:t>
      </w:r>
      <w:r w:rsidRPr="004F17C7">
        <w:rPr>
          <w:rFonts w:ascii="Times New Roman" w:hAnsi="Times New Roman"/>
          <w:sz w:val="24"/>
          <w:szCs w:val="24"/>
        </w:rPr>
        <w:t xml:space="preserve">niebieskalinia@niebieskalinia.info. Członkowie rodzin </w:t>
      </w:r>
      <w:r w:rsidR="00FC091E">
        <w:rPr>
          <w:rFonts w:ascii="Times New Roman" w:hAnsi="Times New Roman"/>
          <w:sz w:val="24"/>
          <w:szCs w:val="24"/>
        </w:rPr>
        <w:t xml:space="preserve">                         </w:t>
      </w:r>
      <w:r w:rsidRPr="004F17C7">
        <w:rPr>
          <w:rFonts w:ascii="Times New Roman" w:hAnsi="Times New Roman"/>
          <w:sz w:val="24"/>
          <w:szCs w:val="24"/>
        </w:rPr>
        <w:t xml:space="preserve">z problemem przemocy i problemem alkoholowym mogą skonsultować się także przez SKYPE: </w:t>
      </w:r>
      <w:proofErr w:type="spellStart"/>
      <w:r w:rsidRPr="004F17C7">
        <w:rPr>
          <w:rFonts w:ascii="Times New Roman" w:hAnsi="Times New Roman"/>
          <w:sz w:val="24"/>
          <w:szCs w:val="24"/>
        </w:rPr>
        <w:t>pogotowie.</w:t>
      </w:r>
      <w:r w:rsidR="00FC091E">
        <w:rPr>
          <w:rFonts w:ascii="Times New Roman" w:hAnsi="Times New Roman"/>
          <w:sz w:val="24"/>
          <w:szCs w:val="24"/>
        </w:rPr>
        <w:t>n</w:t>
      </w:r>
      <w:r w:rsidRPr="004F17C7">
        <w:rPr>
          <w:rFonts w:ascii="Times New Roman" w:hAnsi="Times New Roman"/>
          <w:sz w:val="24"/>
          <w:szCs w:val="24"/>
        </w:rPr>
        <w:t>iebieska.linia</w:t>
      </w:r>
      <w:proofErr w:type="spellEnd"/>
      <w:r w:rsidRPr="004F17C7">
        <w:rPr>
          <w:rFonts w:ascii="Times New Roman" w:hAnsi="Times New Roman"/>
          <w:sz w:val="24"/>
          <w:szCs w:val="24"/>
        </w:rPr>
        <w:t xml:space="preserve"> ze specjalistą z zakresu przeciwdziałania przemocy w rodzinie – konsultanci posługują się językiem migowym.</w:t>
      </w:r>
    </w:p>
    <w:p w14:paraId="4BBFB13C" w14:textId="77777777" w:rsidR="008F3DDF" w:rsidRDefault="008F3DD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F17C7">
        <w:rPr>
          <w:rFonts w:ascii="Times New Roman" w:hAnsi="Times New Roman"/>
          <w:b/>
          <w:bCs/>
          <w:sz w:val="24"/>
          <w:szCs w:val="24"/>
        </w:rPr>
        <w:t xml:space="preserve">Ogólnokrajowej Linii Pomocy Pokrzywdzonym </w:t>
      </w:r>
      <w:r w:rsidRPr="004F17C7">
        <w:rPr>
          <w:rFonts w:ascii="Times New Roman" w:hAnsi="Times New Roman"/>
          <w:sz w:val="24"/>
          <w:szCs w:val="24"/>
        </w:rPr>
        <w:t>tel. +48 222 309 900 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13FF2AEF" w14:textId="1B1EC8D7" w:rsidR="008F3DDF" w:rsidRPr="00CF081A" w:rsidRDefault="008F3DD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F081A">
        <w:rPr>
          <w:rFonts w:ascii="Times New Roman" w:hAnsi="Times New Roman"/>
          <w:b/>
          <w:bCs/>
          <w:sz w:val="24"/>
          <w:szCs w:val="24"/>
        </w:rPr>
        <w:t xml:space="preserve">Policyjny telefon zaufania dla osób doznających przemocy domowej </w:t>
      </w:r>
      <w:r w:rsidRPr="00CF081A">
        <w:rPr>
          <w:rFonts w:ascii="Times New Roman" w:hAnsi="Times New Roman"/>
          <w:sz w:val="24"/>
          <w:szCs w:val="24"/>
        </w:rPr>
        <w:t>nr 800 120 226 (linia bezpłatna przy połączeniu z telefonów stacjonarnych, czynna codziennie</w:t>
      </w:r>
      <w:r w:rsidR="00FC091E">
        <w:rPr>
          <w:rFonts w:ascii="Times New Roman" w:hAnsi="Times New Roman"/>
          <w:sz w:val="24"/>
          <w:szCs w:val="24"/>
        </w:rPr>
        <w:t xml:space="preserve">                              </w:t>
      </w:r>
      <w:r w:rsidRPr="00CF081A">
        <w:rPr>
          <w:rFonts w:ascii="Times New Roman" w:hAnsi="Times New Roman"/>
          <w:sz w:val="24"/>
          <w:szCs w:val="24"/>
        </w:rPr>
        <w:t xml:space="preserve"> w godzinach od 9</w:t>
      </w:r>
      <w:r w:rsidR="00FC091E">
        <w:rPr>
          <w:rFonts w:ascii="Times New Roman" w:hAnsi="Times New Roman"/>
          <w:sz w:val="24"/>
          <w:szCs w:val="24"/>
        </w:rPr>
        <w:t>.</w:t>
      </w:r>
      <w:r w:rsidRPr="00CF081A">
        <w:rPr>
          <w:rFonts w:ascii="Times New Roman" w:hAnsi="Times New Roman"/>
          <w:sz w:val="24"/>
          <w:szCs w:val="24"/>
        </w:rPr>
        <w:t>30 do 15</w:t>
      </w:r>
      <w:r w:rsidR="00FC091E">
        <w:rPr>
          <w:rFonts w:ascii="Times New Roman" w:hAnsi="Times New Roman"/>
          <w:sz w:val="24"/>
          <w:szCs w:val="24"/>
        </w:rPr>
        <w:t>.</w:t>
      </w:r>
      <w:r w:rsidRPr="00CF081A">
        <w:rPr>
          <w:rFonts w:ascii="Times New Roman" w:hAnsi="Times New Roman"/>
          <w:sz w:val="24"/>
          <w:szCs w:val="24"/>
        </w:rPr>
        <w:t>30, od godz. 15</w:t>
      </w:r>
      <w:r w:rsidR="00FC091E">
        <w:rPr>
          <w:rFonts w:ascii="Times New Roman" w:hAnsi="Times New Roman"/>
          <w:sz w:val="24"/>
          <w:szCs w:val="24"/>
        </w:rPr>
        <w:t>.</w:t>
      </w:r>
      <w:r w:rsidRPr="00CF081A">
        <w:rPr>
          <w:rFonts w:ascii="Times New Roman" w:hAnsi="Times New Roman"/>
          <w:sz w:val="24"/>
          <w:szCs w:val="24"/>
        </w:rPr>
        <w:t>30 do 9</w:t>
      </w:r>
      <w:r w:rsidR="00FC091E">
        <w:rPr>
          <w:rFonts w:ascii="Times New Roman" w:hAnsi="Times New Roman"/>
          <w:sz w:val="24"/>
          <w:szCs w:val="24"/>
        </w:rPr>
        <w:t>.</w:t>
      </w:r>
      <w:r w:rsidRPr="00CF081A">
        <w:rPr>
          <w:rFonts w:ascii="Times New Roman" w:hAnsi="Times New Roman"/>
          <w:sz w:val="24"/>
          <w:szCs w:val="24"/>
        </w:rPr>
        <w:t>30 włączony jest automat).</w:t>
      </w:r>
    </w:p>
    <w:p w14:paraId="0EEC12D4" w14:textId="7886FB81" w:rsidR="000973E8" w:rsidRDefault="000973E8" w:rsidP="00A85224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35" w:name="_Toc159750380"/>
      <w:r w:rsidRPr="00A85224">
        <w:rPr>
          <w:rFonts w:ascii="Times New Roman" w:eastAsia="Calibri" w:hAnsi="Times New Roman" w:cs="Times New Roman"/>
          <w:b/>
          <w:bCs/>
          <w:color w:val="auto"/>
        </w:rPr>
        <w:lastRenderedPageBreak/>
        <w:t xml:space="preserve">Załącznik nr </w:t>
      </w:r>
      <w:r w:rsidR="008F3DDF">
        <w:rPr>
          <w:rFonts w:ascii="Times New Roman" w:eastAsia="Calibri" w:hAnsi="Times New Roman" w:cs="Times New Roman"/>
          <w:b/>
          <w:bCs/>
          <w:color w:val="auto"/>
        </w:rPr>
        <w:t>7</w:t>
      </w:r>
      <w:r w:rsidRPr="00A85224">
        <w:rPr>
          <w:rFonts w:ascii="Times New Roman" w:eastAsia="Calibri" w:hAnsi="Times New Roman" w:cs="Times New Roman"/>
          <w:b/>
          <w:bCs/>
          <w:color w:val="auto"/>
        </w:rPr>
        <w:t xml:space="preserve"> – Ankieta monitorująca</w:t>
      </w:r>
      <w:r w:rsidR="00A85224" w:rsidRPr="00A85224">
        <w:rPr>
          <w:rFonts w:ascii="Times New Roman" w:eastAsia="Calibri" w:hAnsi="Times New Roman" w:cs="Times New Roman"/>
          <w:b/>
          <w:bCs/>
          <w:color w:val="auto"/>
        </w:rPr>
        <w:t xml:space="preserve"> poziom realizacji Standardów Ochrony Małoletnich przed krzywdzeniem</w:t>
      </w:r>
      <w:bookmarkEnd w:id="35"/>
    </w:p>
    <w:p w14:paraId="29ED181E" w14:textId="77777777" w:rsidR="00A85224" w:rsidRDefault="00A85224" w:rsidP="00A8522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5"/>
        <w:gridCol w:w="1702"/>
        <w:gridCol w:w="1695"/>
      </w:tblGrid>
      <w:tr w:rsidR="00054FBA" w:rsidRPr="006C6125" w14:paraId="40AE7020" w14:textId="77777777" w:rsidTr="00054FBA">
        <w:tc>
          <w:tcPr>
            <w:tcW w:w="3126" w:type="pct"/>
          </w:tcPr>
          <w:p w14:paraId="7A13493B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50ED634E" w14:textId="1E79AE95" w:rsidR="00054FBA" w:rsidRPr="00054FBA" w:rsidRDefault="00054FBA" w:rsidP="00054F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36" w:type="pct"/>
          </w:tcPr>
          <w:p w14:paraId="3E077F61" w14:textId="038EF43E" w:rsidR="00054FBA" w:rsidRPr="00054FBA" w:rsidRDefault="00054FBA" w:rsidP="00054F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54FBA" w:rsidRPr="006C6125" w14:paraId="5620D1F4" w14:textId="6B61250A" w:rsidTr="00054FBA">
        <w:tc>
          <w:tcPr>
            <w:tcW w:w="3126" w:type="pct"/>
          </w:tcPr>
          <w:p w14:paraId="2B41FDE1" w14:textId="2767ADE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znasz standardy ochrony małoletnich przed krzywdzeniem obowiązujące w </w:t>
            </w:r>
            <w:r w:rsidR="00A63B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jednostce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 któr</w:t>
            </w:r>
            <w:r w:rsidR="00A63B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ej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pracujesz?</w:t>
            </w:r>
          </w:p>
        </w:tc>
        <w:tc>
          <w:tcPr>
            <w:tcW w:w="939" w:type="pct"/>
          </w:tcPr>
          <w:p w14:paraId="1DB57A48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08D6F0B0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47CB900D" w14:textId="38DC53C0" w:rsidTr="00054FBA">
        <w:tc>
          <w:tcPr>
            <w:tcW w:w="3126" w:type="pct"/>
          </w:tcPr>
          <w:p w14:paraId="44236784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39" w:type="pct"/>
          </w:tcPr>
          <w:p w14:paraId="1D46FFAF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7785AEFC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1C6833DB" w14:textId="5E96E943" w:rsidTr="00054FBA">
        <w:tc>
          <w:tcPr>
            <w:tcW w:w="3126" w:type="pct"/>
          </w:tcPr>
          <w:p w14:paraId="67621464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939" w:type="pct"/>
          </w:tcPr>
          <w:p w14:paraId="38B54015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E7FA8F2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467FA984" w14:textId="6281448C" w:rsidTr="00054FBA">
        <w:tc>
          <w:tcPr>
            <w:tcW w:w="3126" w:type="pct"/>
          </w:tcPr>
          <w:p w14:paraId="649A244F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939" w:type="pct"/>
          </w:tcPr>
          <w:p w14:paraId="086FDD0B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142F99A3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395A6306" w14:textId="0125AF7A" w:rsidTr="00054FBA">
        <w:tc>
          <w:tcPr>
            <w:tcW w:w="3126" w:type="pct"/>
          </w:tcPr>
          <w:p w14:paraId="2A970179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939" w:type="pct"/>
          </w:tcPr>
          <w:p w14:paraId="7E205499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1DC983B6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17D51A42" w14:textId="56CE8CEC" w:rsidTr="00054FBA">
        <w:tc>
          <w:tcPr>
            <w:tcW w:w="3126" w:type="pct"/>
          </w:tcPr>
          <w:p w14:paraId="5B95B751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19A68BF9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54985D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3965F782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4D011ABB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0C716F83" w14:textId="3E6B43C3" w:rsidTr="00054FBA">
        <w:tc>
          <w:tcPr>
            <w:tcW w:w="3126" w:type="pct"/>
          </w:tcPr>
          <w:p w14:paraId="655D1C42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jakieś działania? Jeśli tak, to jakie?</w:t>
            </w:r>
          </w:p>
        </w:tc>
        <w:tc>
          <w:tcPr>
            <w:tcW w:w="939" w:type="pct"/>
          </w:tcPr>
          <w:p w14:paraId="4011F85A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341362C9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30395B16" w14:textId="66C195C7" w:rsidTr="00054FBA">
        <w:tc>
          <w:tcPr>
            <w:tcW w:w="3126" w:type="pct"/>
          </w:tcPr>
          <w:p w14:paraId="76CFADC2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1849DC06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648A7F0F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B9BEE8D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72E7FC61" w14:textId="181B6959" w:rsidTr="00054FBA">
        <w:tc>
          <w:tcPr>
            <w:tcW w:w="3126" w:type="pct"/>
          </w:tcPr>
          <w:p w14:paraId="23681F67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939" w:type="pct"/>
          </w:tcPr>
          <w:p w14:paraId="6C898609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EA531CD" w14:textId="77777777" w:rsidR="00054FBA" w:rsidRPr="006C6125" w:rsidRDefault="00054FBA" w:rsidP="000B7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5D836114" w14:textId="77777777" w:rsidR="00A85224" w:rsidRPr="00A85224" w:rsidRDefault="00A85224" w:rsidP="00A85224"/>
    <w:p w14:paraId="2A0459F9" w14:textId="77777777" w:rsidR="00A85224" w:rsidRPr="00A85224" w:rsidRDefault="00A85224" w:rsidP="00A85224"/>
    <w:p w14:paraId="119179B3" w14:textId="77777777" w:rsidR="00A85224" w:rsidRDefault="00A85224" w:rsidP="00A85224"/>
    <w:p w14:paraId="4FA4CD42" w14:textId="77777777" w:rsidR="00A85224" w:rsidRPr="00A85224" w:rsidRDefault="00A85224" w:rsidP="00A85224"/>
    <w:p w14:paraId="119B0EA2" w14:textId="77777777" w:rsidR="000973E8" w:rsidRDefault="000973E8" w:rsidP="0009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2AE9B9" w14:textId="4E1E4FB9" w:rsidR="00F40C70" w:rsidRPr="00F40C70" w:rsidRDefault="00F40C70" w:rsidP="00F40C70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6" w:name="_Toc159750381"/>
      <w:r w:rsidRPr="00F40C70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</w:t>
      </w:r>
      <w:r w:rsidR="008F3DDF">
        <w:rPr>
          <w:rFonts w:ascii="Times New Roman" w:hAnsi="Times New Roman" w:cs="Times New Roman"/>
          <w:b/>
          <w:bCs/>
          <w:color w:val="auto"/>
        </w:rPr>
        <w:t>8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Oświadczenie o zapoznaniu się ze Standardami Ochrony Małoletnich</w:t>
      </w:r>
      <w:bookmarkEnd w:id="36"/>
    </w:p>
    <w:p w14:paraId="3F5524DD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40741724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40A88649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1C347FEE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18FE127B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251C8609" w14:textId="65D434E5" w:rsidR="00F40C70" w:rsidRPr="00B3554F" w:rsidRDefault="00F40C70" w:rsidP="00F40C7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554F">
        <w:rPr>
          <w:rFonts w:ascii="Times New Roman" w:hAnsi="Times New Roman"/>
          <w:color w:val="000000"/>
          <w:sz w:val="24"/>
        </w:rPr>
        <w:t>............</w:t>
      </w:r>
      <w:r>
        <w:rPr>
          <w:rFonts w:ascii="Times New Roman" w:hAnsi="Times New Roman"/>
          <w:color w:val="000000"/>
          <w:sz w:val="24"/>
        </w:rPr>
        <w:t>....................................</w:t>
      </w:r>
      <w:r w:rsidRPr="00B3554F">
        <w:rPr>
          <w:rFonts w:ascii="Times New Roman" w:hAnsi="Times New Roman"/>
          <w:color w:val="000000"/>
          <w:sz w:val="24"/>
        </w:rPr>
        <w:t>........</w:t>
      </w:r>
      <w:r>
        <w:rPr>
          <w:rFonts w:ascii="Times New Roman" w:hAnsi="Times New Roman"/>
          <w:color w:val="000000"/>
          <w:sz w:val="24"/>
        </w:rPr>
        <w:t>...........</w:t>
      </w:r>
      <w:r w:rsidRPr="00B3554F">
        <w:rPr>
          <w:rFonts w:ascii="Times New Roman" w:hAnsi="Times New Roman"/>
          <w:color w:val="000000"/>
          <w:sz w:val="24"/>
        </w:rPr>
        <w:t>.........</w:t>
      </w:r>
    </w:p>
    <w:p w14:paraId="524EC010" w14:textId="77777777" w:rsidR="00F40C70" w:rsidRPr="00B3554F" w:rsidRDefault="00F40C70" w:rsidP="00F40C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</w:t>
      </w:r>
      <w:r w:rsidRPr="00B3554F">
        <w:rPr>
          <w:rFonts w:ascii="Times New Roman" w:hAnsi="Times New Roman"/>
          <w:color w:val="000000"/>
          <w:sz w:val="20"/>
          <w:szCs w:val="20"/>
        </w:rPr>
        <w:t xml:space="preserve"> Pracownika</w:t>
      </w:r>
    </w:p>
    <w:p w14:paraId="322B19E1" w14:textId="77777777" w:rsidR="00F40C70" w:rsidRPr="002D3371" w:rsidRDefault="00F40C70" w:rsidP="00F40C70">
      <w:pPr>
        <w:rPr>
          <w:rFonts w:ascii="Times New Roman" w:hAnsi="Times New Roman"/>
        </w:rPr>
      </w:pPr>
    </w:p>
    <w:p w14:paraId="3A8C8E14" w14:textId="77777777" w:rsidR="00F40C70" w:rsidRPr="00C14A1E" w:rsidRDefault="00F40C70" w:rsidP="00F40C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3357BA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064920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B17F35" w14:textId="54B09E6B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>Ja niżej podpisany(-a) oświadczam, że zapoznałem(-</w:t>
      </w:r>
      <w:proofErr w:type="spellStart"/>
      <w:r w:rsidRPr="00C14A1E">
        <w:rPr>
          <w:rFonts w:ascii="Times New Roman" w:hAnsi="Times New Roman"/>
          <w:sz w:val="24"/>
          <w:szCs w:val="24"/>
        </w:rPr>
        <w:t>am</w:t>
      </w:r>
      <w:proofErr w:type="spellEnd"/>
      <w:r w:rsidRPr="00C14A1E">
        <w:rPr>
          <w:rFonts w:ascii="Times New Roman" w:hAnsi="Times New Roman"/>
          <w:sz w:val="24"/>
          <w:szCs w:val="24"/>
        </w:rPr>
        <w:t>) się z dokumentacją wchodzącą w skład Standardów Ochrony Małoletnich obowiązującą w 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C14A1E">
        <w:rPr>
          <w:rFonts w:ascii="Times New Roman" w:hAnsi="Times New Roman"/>
          <w:sz w:val="24"/>
          <w:szCs w:val="24"/>
        </w:rPr>
        <w:t>……</w:t>
      </w:r>
    </w:p>
    <w:p w14:paraId="75B958D4" w14:textId="2A303016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>i przyjmuję ją do realizacji.</w:t>
      </w:r>
    </w:p>
    <w:p w14:paraId="63D2E79F" w14:textId="2A291ACD" w:rsidR="000C0D49" w:rsidRPr="00FC693A" w:rsidRDefault="000C0D49" w:rsidP="000C0D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</w:t>
      </w: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świadczam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również</w:t>
      </w: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że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posiadam pełną zdolność do czynności prawnych, korzystam z praw publicznych, nie byłam(-em) skazana(-y) za przestępstwo przeciwko wolności seksualnej</w:t>
      </w:r>
      <w:r w:rsidR="00FC091E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i obyczajności, i przestępstwa z użyciem przemocy na szkodę małoletniego oraz nie toczy się przeciwko mnie żadne postępowanie karne ani dyscyplinarne w tym zakresie.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693A">
        <w:rPr>
          <w:rFonts w:ascii="Times New Roman" w:hAnsi="Times New Roman" w:cs="Times New Roman"/>
          <w:iCs/>
          <w:sz w:val="24"/>
          <w:szCs w:val="24"/>
        </w:rPr>
        <w:t>Nie zostałam(-em) skazana(-y) prawomocnym wyrokiem za przestępstwa umyślne.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693A">
        <w:rPr>
          <w:rFonts w:ascii="Times New Roman" w:hAnsi="Times New Roman" w:cs="Times New Roman"/>
          <w:iCs/>
          <w:sz w:val="24"/>
          <w:szCs w:val="24"/>
        </w:rPr>
        <w:t>Jestem świadoma(-y) odpowiedzialności karnej za złożenie fałszywego oświadczenia.</w:t>
      </w:r>
    </w:p>
    <w:p w14:paraId="00BCBE08" w14:textId="77777777" w:rsidR="000C0D49" w:rsidRDefault="000C0D49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91AA2F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3ABFF1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E2457C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908415" w14:textId="77777777" w:rsidR="00F40C70" w:rsidRPr="00C14A1E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7F1E5" w14:textId="77777777" w:rsidR="00F40C70" w:rsidRPr="00C14A1E" w:rsidRDefault="00F40C70" w:rsidP="00F40C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 xml:space="preserve">………………………….………. </w:t>
      </w:r>
    </w:p>
    <w:p w14:paraId="2A77B6FC" w14:textId="071DFE93" w:rsidR="00F40C70" w:rsidRPr="00C14A1E" w:rsidRDefault="00FC091E" w:rsidP="00FC09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40C70" w:rsidRPr="00C14A1E">
        <w:rPr>
          <w:rFonts w:ascii="Times New Roman" w:hAnsi="Times New Roman"/>
          <w:sz w:val="24"/>
          <w:szCs w:val="24"/>
        </w:rPr>
        <w:t>(data, podpis)</w:t>
      </w:r>
    </w:p>
    <w:p w14:paraId="4DB39E63" w14:textId="77777777" w:rsidR="00F40C70" w:rsidRPr="00C14A1E" w:rsidRDefault="00F40C70" w:rsidP="00F40C70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14A1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 w:type="page"/>
      </w:r>
    </w:p>
    <w:p w14:paraId="7ED028AF" w14:textId="77777777" w:rsidR="00F40C70" w:rsidRDefault="00F40C70" w:rsidP="00F40C70">
      <w:pPr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2B5B0EC" w14:textId="249D98F7" w:rsidR="00F40C70" w:rsidRPr="00F40C70" w:rsidRDefault="00F40C70" w:rsidP="00F40C70">
      <w:pPr>
        <w:pStyle w:val="Nagwek2"/>
        <w:jc w:val="center"/>
        <w:rPr>
          <w:rFonts w:ascii="Times New Roman" w:hAnsi="Times New Roman" w:cs="Times New Roman"/>
          <w:b/>
          <w:bCs/>
          <w:iCs/>
          <w:color w:val="auto"/>
        </w:rPr>
      </w:pPr>
      <w:bookmarkStart w:id="37" w:name="_Toc159750382"/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Załącznik nr </w:t>
      </w:r>
      <w:r w:rsidR="008F3DDF">
        <w:rPr>
          <w:rFonts w:ascii="Times New Roman" w:hAnsi="Times New Roman" w:cs="Times New Roman"/>
          <w:b/>
          <w:bCs/>
          <w:iCs/>
          <w:color w:val="auto"/>
        </w:rPr>
        <w:t>9</w:t>
      </w:r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C693A">
        <w:rPr>
          <w:rFonts w:ascii="Times New Roman" w:hAnsi="Times New Roman" w:cs="Times New Roman"/>
          <w:b/>
          <w:bCs/>
          <w:color w:val="auto"/>
        </w:rPr>
        <w:t>Powołanie oraz o</w:t>
      </w:r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świadczenie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osoby odpowiedzialnej za realizację</w:t>
      </w:r>
      <w:r w:rsidR="00FC693A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i propagowanie Standardów Ochrony Małoletnich przed krzywdzeniem</w:t>
      </w:r>
      <w:bookmarkEnd w:id="37"/>
    </w:p>
    <w:p w14:paraId="5F50FE36" w14:textId="77777777" w:rsidR="00F40C70" w:rsidRPr="00C14A1E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40A14941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215BE342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41354B76" w14:textId="06842C0B" w:rsidR="00F40C70" w:rsidRPr="00FC693A" w:rsidRDefault="00F40C70" w:rsidP="00FC693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 </w:t>
      </w:r>
    </w:p>
    <w:p w14:paraId="349CD2A6" w14:textId="77777777" w:rsidR="00F40C70" w:rsidRPr="00FC693A" w:rsidRDefault="00F40C70" w:rsidP="00FC693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7F49E98A" w14:textId="77777777" w:rsidR="00F40C70" w:rsidRPr="00FC693A" w:rsidRDefault="00F40C70" w:rsidP="00FC693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759406" w14:textId="1E2FB5EE" w:rsidR="00FC693A" w:rsidRPr="00FC693A" w:rsidRDefault="00FC693A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 xml:space="preserve">Dyrektor ………………………………………………………. </w:t>
      </w:r>
      <w:r>
        <w:rPr>
          <w:rFonts w:ascii="Times New Roman" w:hAnsi="Times New Roman" w:cs="Times New Roman"/>
          <w:iCs/>
          <w:sz w:val="24"/>
          <w:szCs w:val="24"/>
        </w:rPr>
        <w:t>/imię i nazwisko</w:t>
      </w:r>
    </w:p>
    <w:p w14:paraId="21A365DD" w14:textId="06643531" w:rsidR="00F40C70" w:rsidRDefault="00FC693A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>powołuje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…………………………………………………… 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/imię i nazwisko</w:t>
      </w:r>
    </w:p>
    <w:p w14:paraId="67B6EE56" w14:textId="2A3BB6F2" w:rsidR="00A66775" w:rsidRPr="00FC693A" w:rsidRDefault="00A66775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 </w:t>
      </w:r>
      <w:r>
        <w:rPr>
          <w:rFonts w:ascii="Times New Roman" w:hAnsi="Times New Roman" w:cs="Times New Roman"/>
          <w:iCs/>
          <w:sz w:val="24"/>
          <w:szCs w:val="24"/>
        </w:rPr>
        <w:t>/stanowisko</w:t>
      </w:r>
    </w:p>
    <w:p w14:paraId="737CD34F" w14:textId="77777777" w:rsidR="00FC693A" w:rsidRPr="00FC693A" w:rsidRDefault="00FC693A" w:rsidP="00FC693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E8BE41" w14:textId="7D5E11C5" w:rsidR="00FC693A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jako osobę odpowiedzialną za monitorowanie realizacji Standardów, za reagowanie na sygnały naruszenia Standardów, prowadzenie rejestru zgłoszeń oraz za proponowanie zmian </w:t>
      </w:r>
      <w:r w:rsidR="00FC09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Standardach. Osoba odpowiedzialna za realizację i propagowanie Standardów ochrony małoletnich przeprowadza wśród pracowników, raz na 12 miesięcy, ankietę monitorującą poziom realizacji Standardów</w:t>
      </w:r>
      <w:r w:rsidR="00F40C70" w:rsidRPr="00FC693A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95A0" wp14:editId="3F8F248B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0" b="0"/>
                <wp:wrapNone/>
                <wp:docPr id="2086225970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D1EEB" w14:textId="77777777" w:rsidR="00F40C70" w:rsidRPr="007D707C" w:rsidRDefault="00F40C70" w:rsidP="00F40C70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95A0" id="Pole tekstowe 41" o:spid="_x0000_s1027" type="#_x0000_t202" style="position:absolute;left:0;text-align:left;margin-left:571.45pt;margin-top:251.35pt;width:16.4pt;height:1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5C2D1EEB" w14:textId="77777777" w:rsidR="00F40C70" w:rsidRPr="007D707C" w:rsidRDefault="00F40C70" w:rsidP="00F40C70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6B876C0" w14:textId="77777777" w:rsidR="00FC693A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7FAB38" w14:textId="77777777" w:rsidR="00FC693A" w:rsidRPr="00FC693A" w:rsidRDefault="00FC693A" w:rsidP="00FC693A">
      <w:pPr>
        <w:widowControl w:val="0"/>
        <w:autoSpaceDE w:val="0"/>
        <w:spacing w:after="0" w:line="360" w:lineRule="auto"/>
        <w:jc w:val="center"/>
        <w:textAlignment w:val="baseline"/>
        <w:rPr>
          <w:rFonts w:ascii="Times New Roman" w:eastAsia="HICHDK+TimesNew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693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OŚWIADCZENIE UPOWAŻNIONEGO</w:t>
      </w:r>
    </w:p>
    <w:p w14:paraId="398AE036" w14:textId="32FE48FC" w:rsidR="00F40C70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Ja niżej podpisany/a, oświadczam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, że posiadam pełną zdolność do czynności prawnych, korzystam z praw publicznych, nie byłam(-em) skazana(-y) za przestępstwo przeciwko wolności seksualnej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i obyczajności, i przestępstwa z użyciem przemocy na szkodę małoletniego oraz nie toczy się przeciwko mnie żadne postępowanie karne ani dyscyplinarne w tym zakresie.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Nie zostałam(-em) skazana(-y) prawomocnym wyrokiem za przestępstwa umyślne.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Jestem świadoma(-y) odpowiedzialności karnej za złożenie fałszywego oświadczenia.</w:t>
      </w:r>
    </w:p>
    <w:p w14:paraId="1FC855CE" w14:textId="77777777" w:rsidR="00F40C70" w:rsidRPr="00C14A1E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328A0CA5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167B7902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72F21F1D" w14:textId="77777777" w:rsidR="00F40C70" w:rsidRDefault="00F40C70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63907FAC" w14:textId="5D252CCC" w:rsidR="00F40C70" w:rsidRPr="00C14A1E" w:rsidRDefault="00FC693A" w:rsidP="00FC693A">
      <w:pPr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C14A1E">
        <w:rPr>
          <w:rFonts w:ascii="Times New Roman" w:hAnsi="Times New Roman"/>
          <w:iCs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 w:rsidR="00F40C70" w:rsidRPr="00C14A1E">
        <w:rPr>
          <w:rFonts w:ascii="Times New Roman" w:hAnsi="Times New Roman"/>
          <w:iCs/>
          <w:sz w:val="24"/>
          <w:szCs w:val="24"/>
        </w:rPr>
        <w:t>…………………………………………</w:t>
      </w:r>
    </w:p>
    <w:p w14:paraId="59BE579E" w14:textId="5844903E" w:rsidR="00FC693A" w:rsidRDefault="00F40C70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  <w:r w:rsidRPr="00C14A1E">
        <w:rPr>
          <w:rFonts w:ascii="Times New Roman" w:hAnsi="Times New Roman"/>
          <w:iCs/>
          <w:sz w:val="24"/>
          <w:szCs w:val="24"/>
        </w:rPr>
        <w:t>(podpis</w:t>
      </w:r>
      <w:r w:rsidR="00FC693A">
        <w:rPr>
          <w:rFonts w:ascii="Times New Roman" w:hAnsi="Times New Roman"/>
          <w:iCs/>
          <w:sz w:val="24"/>
          <w:szCs w:val="24"/>
        </w:rPr>
        <w:t xml:space="preserve"> Dyrektora</w:t>
      </w:r>
      <w:r w:rsidRPr="00C14A1E">
        <w:rPr>
          <w:rFonts w:ascii="Times New Roman" w:hAnsi="Times New Roman"/>
          <w:iCs/>
          <w:sz w:val="24"/>
          <w:szCs w:val="24"/>
        </w:rPr>
        <w:t>)</w:t>
      </w:r>
      <w:r w:rsidR="00FC693A">
        <w:rPr>
          <w:rFonts w:ascii="Times New Roman" w:hAnsi="Times New Roman"/>
          <w:iCs/>
          <w:sz w:val="24"/>
          <w:szCs w:val="24"/>
        </w:rPr>
        <w:t xml:space="preserve"> </w:t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 w:rsidRPr="00C14A1E">
        <w:rPr>
          <w:rFonts w:ascii="Times New Roman" w:hAnsi="Times New Roman"/>
          <w:iCs/>
          <w:sz w:val="24"/>
          <w:szCs w:val="24"/>
        </w:rPr>
        <w:t>(podpis</w:t>
      </w:r>
      <w:r w:rsidR="00FC693A">
        <w:rPr>
          <w:rFonts w:ascii="Times New Roman" w:hAnsi="Times New Roman"/>
          <w:iCs/>
          <w:sz w:val="24"/>
          <w:szCs w:val="24"/>
        </w:rPr>
        <w:t xml:space="preserve"> osoby Upoważnionej</w:t>
      </w:r>
      <w:r w:rsidR="00FC693A" w:rsidRPr="00C14A1E">
        <w:rPr>
          <w:rFonts w:ascii="Times New Roman" w:hAnsi="Times New Roman"/>
          <w:iCs/>
          <w:sz w:val="24"/>
          <w:szCs w:val="24"/>
        </w:rPr>
        <w:t>)</w:t>
      </w:r>
    </w:p>
    <w:p w14:paraId="1ACD80FD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46A58299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6C1DAEB7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175CE86D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70E9A7EA" w14:textId="7B833EB5" w:rsidR="00FC693A" w:rsidRDefault="00FC693A" w:rsidP="00FC693A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8" w:name="_Toc159750383"/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Załącznik nr </w:t>
      </w:r>
      <w:r w:rsidR="008F3DDF">
        <w:rPr>
          <w:rFonts w:ascii="Times New Roman" w:hAnsi="Times New Roman" w:cs="Times New Roman"/>
          <w:b/>
          <w:bCs/>
          <w:iCs/>
          <w:color w:val="auto"/>
        </w:rPr>
        <w:t>10</w:t>
      </w:r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Rejestr interwencji i zgłoszeń</w:t>
      </w:r>
      <w:bookmarkEnd w:id="38"/>
    </w:p>
    <w:p w14:paraId="0758C492" w14:textId="77777777" w:rsidR="00544525" w:rsidRPr="00544525" w:rsidRDefault="00544525" w:rsidP="005445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410"/>
        <w:gridCol w:w="1554"/>
      </w:tblGrid>
      <w:tr w:rsidR="00544525" w14:paraId="06D7E399" w14:textId="77777777" w:rsidTr="00544525">
        <w:tc>
          <w:tcPr>
            <w:tcW w:w="562" w:type="dxa"/>
          </w:tcPr>
          <w:p w14:paraId="61B8552A" w14:textId="16599E30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268" w:type="dxa"/>
          </w:tcPr>
          <w:p w14:paraId="77A81647" w14:textId="3EB0AB44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Data interwencji/ zgłoszenia</w:t>
            </w:r>
          </w:p>
        </w:tc>
        <w:tc>
          <w:tcPr>
            <w:tcW w:w="2268" w:type="dxa"/>
          </w:tcPr>
          <w:p w14:paraId="066BA2D3" w14:textId="01DF0CE1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Przedmiot interwencji/ zgłoszenia</w:t>
            </w:r>
          </w:p>
        </w:tc>
        <w:tc>
          <w:tcPr>
            <w:tcW w:w="2410" w:type="dxa"/>
          </w:tcPr>
          <w:p w14:paraId="6A522409" w14:textId="7908AB17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Wynik interwencji/ zgłoszenia</w:t>
            </w:r>
          </w:p>
        </w:tc>
        <w:tc>
          <w:tcPr>
            <w:tcW w:w="1554" w:type="dxa"/>
          </w:tcPr>
          <w:p w14:paraId="6C3D4DA0" w14:textId="2D360429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544525" w14:paraId="78A2ADEA" w14:textId="77777777" w:rsidTr="00544525">
        <w:tc>
          <w:tcPr>
            <w:tcW w:w="562" w:type="dxa"/>
          </w:tcPr>
          <w:p w14:paraId="23430A6C" w14:textId="77777777" w:rsidR="00544525" w:rsidRDefault="00544525" w:rsidP="00A85224"/>
        </w:tc>
        <w:tc>
          <w:tcPr>
            <w:tcW w:w="2268" w:type="dxa"/>
          </w:tcPr>
          <w:p w14:paraId="0828791B" w14:textId="77777777" w:rsidR="00544525" w:rsidRDefault="00544525" w:rsidP="00A85224"/>
          <w:p w14:paraId="7A13C3AD" w14:textId="77777777" w:rsidR="00544525" w:rsidRDefault="00544525" w:rsidP="00A85224"/>
          <w:p w14:paraId="5DF3A0A8" w14:textId="77777777" w:rsidR="00544525" w:rsidRDefault="00544525" w:rsidP="00A85224"/>
        </w:tc>
        <w:tc>
          <w:tcPr>
            <w:tcW w:w="2268" w:type="dxa"/>
          </w:tcPr>
          <w:p w14:paraId="66673B8C" w14:textId="77777777" w:rsidR="00544525" w:rsidRDefault="00544525" w:rsidP="00A85224"/>
        </w:tc>
        <w:tc>
          <w:tcPr>
            <w:tcW w:w="2410" w:type="dxa"/>
          </w:tcPr>
          <w:p w14:paraId="216466FE" w14:textId="77777777" w:rsidR="00544525" w:rsidRDefault="00544525" w:rsidP="00A85224"/>
        </w:tc>
        <w:tc>
          <w:tcPr>
            <w:tcW w:w="1554" w:type="dxa"/>
          </w:tcPr>
          <w:p w14:paraId="23CFDECA" w14:textId="77777777" w:rsidR="00544525" w:rsidRDefault="00544525" w:rsidP="00A85224"/>
        </w:tc>
      </w:tr>
      <w:tr w:rsidR="00544525" w14:paraId="16FF0226" w14:textId="77777777" w:rsidTr="00544525">
        <w:tc>
          <w:tcPr>
            <w:tcW w:w="562" w:type="dxa"/>
          </w:tcPr>
          <w:p w14:paraId="13F6F59A" w14:textId="77777777" w:rsidR="00544525" w:rsidRDefault="00544525" w:rsidP="00A85224"/>
        </w:tc>
        <w:tc>
          <w:tcPr>
            <w:tcW w:w="2268" w:type="dxa"/>
          </w:tcPr>
          <w:p w14:paraId="29DF5ADF" w14:textId="77777777" w:rsidR="00544525" w:rsidRDefault="00544525" w:rsidP="00A85224"/>
          <w:p w14:paraId="436B4BCF" w14:textId="77777777" w:rsidR="00544525" w:rsidRDefault="00544525" w:rsidP="00A85224"/>
          <w:p w14:paraId="0438D7B6" w14:textId="77777777" w:rsidR="00544525" w:rsidRDefault="00544525" w:rsidP="00A85224"/>
        </w:tc>
        <w:tc>
          <w:tcPr>
            <w:tcW w:w="2268" w:type="dxa"/>
          </w:tcPr>
          <w:p w14:paraId="13B80E87" w14:textId="77777777" w:rsidR="00544525" w:rsidRDefault="00544525" w:rsidP="00A85224"/>
        </w:tc>
        <w:tc>
          <w:tcPr>
            <w:tcW w:w="2410" w:type="dxa"/>
          </w:tcPr>
          <w:p w14:paraId="1712075E" w14:textId="77777777" w:rsidR="00544525" w:rsidRDefault="00544525" w:rsidP="00A85224"/>
        </w:tc>
        <w:tc>
          <w:tcPr>
            <w:tcW w:w="1554" w:type="dxa"/>
          </w:tcPr>
          <w:p w14:paraId="29B16F13" w14:textId="77777777" w:rsidR="00544525" w:rsidRDefault="00544525" w:rsidP="00A85224"/>
        </w:tc>
      </w:tr>
      <w:tr w:rsidR="00544525" w14:paraId="6F36F062" w14:textId="77777777" w:rsidTr="00544525">
        <w:tc>
          <w:tcPr>
            <w:tcW w:w="562" w:type="dxa"/>
          </w:tcPr>
          <w:p w14:paraId="500221E7" w14:textId="77777777" w:rsidR="00544525" w:rsidRDefault="00544525" w:rsidP="00A85224"/>
        </w:tc>
        <w:tc>
          <w:tcPr>
            <w:tcW w:w="2268" w:type="dxa"/>
          </w:tcPr>
          <w:p w14:paraId="1811332B" w14:textId="77777777" w:rsidR="00544525" w:rsidRDefault="00544525" w:rsidP="00A85224"/>
          <w:p w14:paraId="70D5A848" w14:textId="77777777" w:rsidR="00544525" w:rsidRDefault="00544525" w:rsidP="00A85224"/>
          <w:p w14:paraId="7CDB7A4C" w14:textId="77777777" w:rsidR="00544525" w:rsidRDefault="00544525" w:rsidP="00A85224"/>
        </w:tc>
        <w:tc>
          <w:tcPr>
            <w:tcW w:w="2268" w:type="dxa"/>
          </w:tcPr>
          <w:p w14:paraId="0AEFBE95" w14:textId="77777777" w:rsidR="00544525" w:rsidRDefault="00544525" w:rsidP="00A85224"/>
        </w:tc>
        <w:tc>
          <w:tcPr>
            <w:tcW w:w="2410" w:type="dxa"/>
          </w:tcPr>
          <w:p w14:paraId="2A6F0F1B" w14:textId="77777777" w:rsidR="00544525" w:rsidRDefault="00544525" w:rsidP="00A85224"/>
        </w:tc>
        <w:tc>
          <w:tcPr>
            <w:tcW w:w="1554" w:type="dxa"/>
          </w:tcPr>
          <w:p w14:paraId="01A34266" w14:textId="77777777" w:rsidR="00544525" w:rsidRDefault="00544525" w:rsidP="00A85224"/>
        </w:tc>
      </w:tr>
      <w:tr w:rsidR="00544525" w14:paraId="370129A4" w14:textId="77777777" w:rsidTr="00544525">
        <w:tc>
          <w:tcPr>
            <w:tcW w:w="562" w:type="dxa"/>
          </w:tcPr>
          <w:p w14:paraId="29B0DBB0" w14:textId="77777777" w:rsidR="00544525" w:rsidRDefault="00544525" w:rsidP="00A85224"/>
        </w:tc>
        <w:tc>
          <w:tcPr>
            <w:tcW w:w="2268" w:type="dxa"/>
          </w:tcPr>
          <w:p w14:paraId="25C37958" w14:textId="77777777" w:rsidR="00544525" w:rsidRDefault="00544525" w:rsidP="00A85224"/>
          <w:p w14:paraId="0E5BC1A9" w14:textId="77777777" w:rsidR="00544525" w:rsidRDefault="00544525" w:rsidP="00A85224"/>
          <w:p w14:paraId="00E8A62A" w14:textId="77777777" w:rsidR="00544525" w:rsidRDefault="00544525" w:rsidP="00A85224"/>
        </w:tc>
        <w:tc>
          <w:tcPr>
            <w:tcW w:w="2268" w:type="dxa"/>
          </w:tcPr>
          <w:p w14:paraId="783B47B6" w14:textId="77777777" w:rsidR="00544525" w:rsidRDefault="00544525" w:rsidP="00A85224"/>
        </w:tc>
        <w:tc>
          <w:tcPr>
            <w:tcW w:w="2410" w:type="dxa"/>
          </w:tcPr>
          <w:p w14:paraId="153B02A3" w14:textId="77777777" w:rsidR="00544525" w:rsidRDefault="00544525" w:rsidP="00A85224"/>
        </w:tc>
        <w:tc>
          <w:tcPr>
            <w:tcW w:w="1554" w:type="dxa"/>
          </w:tcPr>
          <w:p w14:paraId="13E0ED6D" w14:textId="77777777" w:rsidR="00544525" w:rsidRDefault="00544525" w:rsidP="00A85224"/>
        </w:tc>
      </w:tr>
      <w:tr w:rsidR="00544525" w14:paraId="5DAD9BB3" w14:textId="77777777" w:rsidTr="00544525">
        <w:tc>
          <w:tcPr>
            <w:tcW w:w="562" w:type="dxa"/>
          </w:tcPr>
          <w:p w14:paraId="42A75783" w14:textId="77777777" w:rsidR="00544525" w:rsidRDefault="00544525" w:rsidP="00A85224"/>
        </w:tc>
        <w:tc>
          <w:tcPr>
            <w:tcW w:w="2268" w:type="dxa"/>
          </w:tcPr>
          <w:p w14:paraId="1F335625" w14:textId="77777777" w:rsidR="00544525" w:rsidRDefault="00544525" w:rsidP="00A85224"/>
          <w:p w14:paraId="35FF12FA" w14:textId="77777777" w:rsidR="00544525" w:rsidRDefault="00544525" w:rsidP="00A85224"/>
          <w:p w14:paraId="28D51BC0" w14:textId="77777777" w:rsidR="00544525" w:rsidRDefault="00544525" w:rsidP="00A85224"/>
        </w:tc>
        <w:tc>
          <w:tcPr>
            <w:tcW w:w="2268" w:type="dxa"/>
          </w:tcPr>
          <w:p w14:paraId="12966274" w14:textId="77777777" w:rsidR="00544525" w:rsidRDefault="00544525" w:rsidP="00A85224"/>
        </w:tc>
        <w:tc>
          <w:tcPr>
            <w:tcW w:w="2410" w:type="dxa"/>
          </w:tcPr>
          <w:p w14:paraId="2E4BBD7B" w14:textId="77777777" w:rsidR="00544525" w:rsidRDefault="00544525" w:rsidP="00A85224"/>
        </w:tc>
        <w:tc>
          <w:tcPr>
            <w:tcW w:w="1554" w:type="dxa"/>
          </w:tcPr>
          <w:p w14:paraId="2AB0DA26" w14:textId="77777777" w:rsidR="00544525" w:rsidRDefault="00544525" w:rsidP="00A85224"/>
        </w:tc>
      </w:tr>
      <w:tr w:rsidR="00544525" w14:paraId="32E19764" w14:textId="77777777" w:rsidTr="00544525">
        <w:tc>
          <w:tcPr>
            <w:tcW w:w="562" w:type="dxa"/>
          </w:tcPr>
          <w:p w14:paraId="683B0F32" w14:textId="77777777" w:rsidR="00544525" w:rsidRDefault="00544525" w:rsidP="00A85224"/>
        </w:tc>
        <w:tc>
          <w:tcPr>
            <w:tcW w:w="2268" w:type="dxa"/>
          </w:tcPr>
          <w:p w14:paraId="13A94770" w14:textId="77777777" w:rsidR="00544525" w:rsidRDefault="00544525" w:rsidP="00A85224"/>
          <w:p w14:paraId="38765D11" w14:textId="77777777" w:rsidR="00544525" w:rsidRDefault="00544525" w:rsidP="00A85224"/>
          <w:p w14:paraId="3CC2E3F4" w14:textId="77777777" w:rsidR="00544525" w:rsidRDefault="00544525" w:rsidP="00A85224"/>
        </w:tc>
        <w:tc>
          <w:tcPr>
            <w:tcW w:w="2268" w:type="dxa"/>
          </w:tcPr>
          <w:p w14:paraId="1BAFEBF9" w14:textId="77777777" w:rsidR="00544525" w:rsidRDefault="00544525" w:rsidP="00A85224"/>
        </w:tc>
        <w:tc>
          <w:tcPr>
            <w:tcW w:w="2410" w:type="dxa"/>
          </w:tcPr>
          <w:p w14:paraId="46FC6B40" w14:textId="77777777" w:rsidR="00544525" w:rsidRDefault="00544525" w:rsidP="00A85224"/>
        </w:tc>
        <w:tc>
          <w:tcPr>
            <w:tcW w:w="1554" w:type="dxa"/>
          </w:tcPr>
          <w:p w14:paraId="5CAB4E24" w14:textId="77777777" w:rsidR="00544525" w:rsidRDefault="00544525" w:rsidP="00A85224"/>
        </w:tc>
      </w:tr>
      <w:tr w:rsidR="00544525" w14:paraId="6C9D484A" w14:textId="77777777" w:rsidTr="00544525">
        <w:tc>
          <w:tcPr>
            <w:tcW w:w="562" w:type="dxa"/>
          </w:tcPr>
          <w:p w14:paraId="1379A8C7" w14:textId="77777777" w:rsidR="00544525" w:rsidRDefault="00544525" w:rsidP="00544525"/>
        </w:tc>
        <w:tc>
          <w:tcPr>
            <w:tcW w:w="2268" w:type="dxa"/>
          </w:tcPr>
          <w:p w14:paraId="617C9745" w14:textId="77777777" w:rsidR="00544525" w:rsidRDefault="00544525" w:rsidP="00544525"/>
          <w:p w14:paraId="03C410DB" w14:textId="77777777" w:rsidR="00544525" w:rsidRDefault="00544525" w:rsidP="00544525"/>
          <w:p w14:paraId="3D4C9EC7" w14:textId="77777777" w:rsidR="00544525" w:rsidRDefault="00544525" w:rsidP="00544525"/>
        </w:tc>
        <w:tc>
          <w:tcPr>
            <w:tcW w:w="2268" w:type="dxa"/>
          </w:tcPr>
          <w:p w14:paraId="3F7412E2" w14:textId="77777777" w:rsidR="00544525" w:rsidRDefault="00544525" w:rsidP="00544525"/>
        </w:tc>
        <w:tc>
          <w:tcPr>
            <w:tcW w:w="2410" w:type="dxa"/>
          </w:tcPr>
          <w:p w14:paraId="630532BA" w14:textId="77777777" w:rsidR="00544525" w:rsidRDefault="00544525" w:rsidP="00544525"/>
        </w:tc>
        <w:tc>
          <w:tcPr>
            <w:tcW w:w="1554" w:type="dxa"/>
          </w:tcPr>
          <w:p w14:paraId="59780679" w14:textId="77777777" w:rsidR="00544525" w:rsidRDefault="00544525" w:rsidP="00544525"/>
        </w:tc>
      </w:tr>
      <w:tr w:rsidR="00544525" w14:paraId="06049232" w14:textId="77777777" w:rsidTr="00544525">
        <w:tc>
          <w:tcPr>
            <w:tcW w:w="562" w:type="dxa"/>
          </w:tcPr>
          <w:p w14:paraId="1E863C19" w14:textId="77777777" w:rsidR="00544525" w:rsidRDefault="00544525" w:rsidP="00544525"/>
        </w:tc>
        <w:tc>
          <w:tcPr>
            <w:tcW w:w="2268" w:type="dxa"/>
          </w:tcPr>
          <w:p w14:paraId="7BD18EE6" w14:textId="77777777" w:rsidR="00544525" w:rsidRDefault="00544525" w:rsidP="00544525"/>
          <w:p w14:paraId="3164000C" w14:textId="77777777" w:rsidR="00544525" w:rsidRDefault="00544525" w:rsidP="00544525"/>
          <w:p w14:paraId="1EBC5470" w14:textId="77777777" w:rsidR="00544525" w:rsidRDefault="00544525" w:rsidP="00544525"/>
        </w:tc>
        <w:tc>
          <w:tcPr>
            <w:tcW w:w="2268" w:type="dxa"/>
          </w:tcPr>
          <w:p w14:paraId="3A001FDC" w14:textId="77777777" w:rsidR="00544525" w:rsidRDefault="00544525" w:rsidP="00544525"/>
        </w:tc>
        <w:tc>
          <w:tcPr>
            <w:tcW w:w="2410" w:type="dxa"/>
          </w:tcPr>
          <w:p w14:paraId="31D3063A" w14:textId="77777777" w:rsidR="00544525" w:rsidRDefault="00544525" w:rsidP="00544525"/>
        </w:tc>
        <w:tc>
          <w:tcPr>
            <w:tcW w:w="1554" w:type="dxa"/>
          </w:tcPr>
          <w:p w14:paraId="07A2A79B" w14:textId="77777777" w:rsidR="00544525" w:rsidRDefault="00544525" w:rsidP="00544525"/>
        </w:tc>
      </w:tr>
      <w:tr w:rsidR="00544525" w14:paraId="56DCE411" w14:textId="77777777" w:rsidTr="00544525">
        <w:tc>
          <w:tcPr>
            <w:tcW w:w="562" w:type="dxa"/>
          </w:tcPr>
          <w:p w14:paraId="0BBAA3EE" w14:textId="77777777" w:rsidR="00544525" w:rsidRDefault="00544525" w:rsidP="00544525"/>
        </w:tc>
        <w:tc>
          <w:tcPr>
            <w:tcW w:w="2268" w:type="dxa"/>
          </w:tcPr>
          <w:p w14:paraId="3892C53F" w14:textId="77777777" w:rsidR="00544525" w:rsidRDefault="00544525" w:rsidP="00544525"/>
          <w:p w14:paraId="71A5C0E6" w14:textId="77777777" w:rsidR="00544525" w:rsidRDefault="00544525" w:rsidP="00544525"/>
          <w:p w14:paraId="122F8F8C" w14:textId="77777777" w:rsidR="00544525" w:rsidRDefault="00544525" w:rsidP="00544525"/>
        </w:tc>
        <w:tc>
          <w:tcPr>
            <w:tcW w:w="2268" w:type="dxa"/>
          </w:tcPr>
          <w:p w14:paraId="45A2962C" w14:textId="77777777" w:rsidR="00544525" w:rsidRDefault="00544525" w:rsidP="00544525"/>
        </w:tc>
        <w:tc>
          <w:tcPr>
            <w:tcW w:w="2410" w:type="dxa"/>
          </w:tcPr>
          <w:p w14:paraId="0967E530" w14:textId="77777777" w:rsidR="00544525" w:rsidRDefault="00544525" w:rsidP="00544525"/>
        </w:tc>
        <w:tc>
          <w:tcPr>
            <w:tcW w:w="1554" w:type="dxa"/>
          </w:tcPr>
          <w:p w14:paraId="71D015B0" w14:textId="77777777" w:rsidR="00544525" w:rsidRDefault="00544525" w:rsidP="00544525"/>
        </w:tc>
      </w:tr>
      <w:tr w:rsidR="00544525" w14:paraId="7BE15151" w14:textId="77777777" w:rsidTr="00544525">
        <w:tc>
          <w:tcPr>
            <w:tcW w:w="562" w:type="dxa"/>
          </w:tcPr>
          <w:p w14:paraId="4B763651" w14:textId="77777777" w:rsidR="00544525" w:rsidRDefault="00544525" w:rsidP="00544525"/>
        </w:tc>
        <w:tc>
          <w:tcPr>
            <w:tcW w:w="2268" w:type="dxa"/>
          </w:tcPr>
          <w:p w14:paraId="587059C4" w14:textId="77777777" w:rsidR="00544525" w:rsidRDefault="00544525" w:rsidP="00544525"/>
          <w:p w14:paraId="6930911D" w14:textId="77777777" w:rsidR="00544525" w:rsidRDefault="00544525" w:rsidP="00544525"/>
          <w:p w14:paraId="110E9E91" w14:textId="77777777" w:rsidR="00544525" w:rsidRDefault="00544525" w:rsidP="00544525"/>
        </w:tc>
        <w:tc>
          <w:tcPr>
            <w:tcW w:w="2268" w:type="dxa"/>
          </w:tcPr>
          <w:p w14:paraId="78E5CBAE" w14:textId="77777777" w:rsidR="00544525" w:rsidRDefault="00544525" w:rsidP="00544525"/>
        </w:tc>
        <w:tc>
          <w:tcPr>
            <w:tcW w:w="2410" w:type="dxa"/>
          </w:tcPr>
          <w:p w14:paraId="22C3DC75" w14:textId="77777777" w:rsidR="00544525" w:rsidRDefault="00544525" w:rsidP="00544525"/>
        </w:tc>
        <w:tc>
          <w:tcPr>
            <w:tcW w:w="1554" w:type="dxa"/>
          </w:tcPr>
          <w:p w14:paraId="4EED2CED" w14:textId="77777777" w:rsidR="00544525" w:rsidRDefault="00544525" w:rsidP="00544525"/>
        </w:tc>
      </w:tr>
      <w:tr w:rsidR="00544525" w14:paraId="4A4BC1F3" w14:textId="77777777" w:rsidTr="00544525">
        <w:tc>
          <w:tcPr>
            <w:tcW w:w="562" w:type="dxa"/>
          </w:tcPr>
          <w:p w14:paraId="2B039DA7" w14:textId="77777777" w:rsidR="00544525" w:rsidRDefault="00544525" w:rsidP="00544525"/>
        </w:tc>
        <w:tc>
          <w:tcPr>
            <w:tcW w:w="2268" w:type="dxa"/>
          </w:tcPr>
          <w:p w14:paraId="267CA8F6" w14:textId="77777777" w:rsidR="00544525" w:rsidRDefault="00544525" w:rsidP="00544525"/>
          <w:p w14:paraId="176AA043" w14:textId="77777777" w:rsidR="00544525" w:rsidRDefault="00544525" w:rsidP="00544525"/>
          <w:p w14:paraId="44C3EB28" w14:textId="77777777" w:rsidR="00544525" w:rsidRDefault="00544525" w:rsidP="00544525"/>
        </w:tc>
        <w:tc>
          <w:tcPr>
            <w:tcW w:w="2268" w:type="dxa"/>
          </w:tcPr>
          <w:p w14:paraId="2B212F0E" w14:textId="77777777" w:rsidR="00544525" w:rsidRDefault="00544525" w:rsidP="00544525"/>
        </w:tc>
        <w:tc>
          <w:tcPr>
            <w:tcW w:w="2410" w:type="dxa"/>
          </w:tcPr>
          <w:p w14:paraId="3316F78A" w14:textId="77777777" w:rsidR="00544525" w:rsidRDefault="00544525" w:rsidP="00544525"/>
        </w:tc>
        <w:tc>
          <w:tcPr>
            <w:tcW w:w="1554" w:type="dxa"/>
          </w:tcPr>
          <w:p w14:paraId="13233F9A" w14:textId="77777777" w:rsidR="00544525" w:rsidRDefault="00544525" w:rsidP="00544525"/>
        </w:tc>
      </w:tr>
      <w:tr w:rsidR="00544525" w14:paraId="201C6832" w14:textId="77777777" w:rsidTr="00544525">
        <w:tc>
          <w:tcPr>
            <w:tcW w:w="562" w:type="dxa"/>
          </w:tcPr>
          <w:p w14:paraId="32AF8473" w14:textId="77777777" w:rsidR="00544525" w:rsidRDefault="00544525" w:rsidP="00544525"/>
        </w:tc>
        <w:tc>
          <w:tcPr>
            <w:tcW w:w="2268" w:type="dxa"/>
          </w:tcPr>
          <w:p w14:paraId="632A002D" w14:textId="77777777" w:rsidR="00544525" w:rsidRDefault="00544525" w:rsidP="00544525"/>
          <w:p w14:paraId="5D55A286" w14:textId="77777777" w:rsidR="00544525" w:rsidRDefault="00544525" w:rsidP="00544525"/>
          <w:p w14:paraId="1278F22B" w14:textId="77777777" w:rsidR="00544525" w:rsidRDefault="00544525" w:rsidP="00544525"/>
        </w:tc>
        <w:tc>
          <w:tcPr>
            <w:tcW w:w="2268" w:type="dxa"/>
          </w:tcPr>
          <w:p w14:paraId="44EF0C8D" w14:textId="77777777" w:rsidR="00544525" w:rsidRDefault="00544525" w:rsidP="00544525"/>
        </w:tc>
        <w:tc>
          <w:tcPr>
            <w:tcW w:w="2410" w:type="dxa"/>
          </w:tcPr>
          <w:p w14:paraId="21C14827" w14:textId="77777777" w:rsidR="00544525" w:rsidRDefault="00544525" w:rsidP="00544525"/>
        </w:tc>
        <w:tc>
          <w:tcPr>
            <w:tcW w:w="1554" w:type="dxa"/>
          </w:tcPr>
          <w:p w14:paraId="0EF9CC39" w14:textId="77777777" w:rsidR="00544525" w:rsidRDefault="00544525" w:rsidP="00544525"/>
        </w:tc>
      </w:tr>
      <w:tr w:rsidR="00544525" w14:paraId="41EDBB22" w14:textId="77777777" w:rsidTr="00544525">
        <w:tc>
          <w:tcPr>
            <w:tcW w:w="562" w:type="dxa"/>
          </w:tcPr>
          <w:p w14:paraId="7EF85A31" w14:textId="77777777" w:rsidR="00544525" w:rsidRDefault="00544525" w:rsidP="00544525"/>
        </w:tc>
        <w:tc>
          <w:tcPr>
            <w:tcW w:w="2268" w:type="dxa"/>
          </w:tcPr>
          <w:p w14:paraId="32B57822" w14:textId="77777777" w:rsidR="00544525" w:rsidRDefault="00544525" w:rsidP="00544525"/>
          <w:p w14:paraId="76CE8012" w14:textId="77777777" w:rsidR="00544525" w:rsidRDefault="00544525" w:rsidP="00544525"/>
          <w:p w14:paraId="18A8FA7F" w14:textId="77777777" w:rsidR="00544525" w:rsidRDefault="00544525" w:rsidP="00544525"/>
        </w:tc>
        <w:tc>
          <w:tcPr>
            <w:tcW w:w="2268" w:type="dxa"/>
          </w:tcPr>
          <w:p w14:paraId="259E94CF" w14:textId="77777777" w:rsidR="00544525" w:rsidRDefault="00544525" w:rsidP="00544525"/>
        </w:tc>
        <w:tc>
          <w:tcPr>
            <w:tcW w:w="2410" w:type="dxa"/>
          </w:tcPr>
          <w:p w14:paraId="4FBF854B" w14:textId="77777777" w:rsidR="00544525" w:rsidRDefault="00544525" w:rsidP="00544525"/>
        </w:tc>
        <w:tc>
          <w:tcPr>
            <w:tcW w:w="1554" w:type="dxa"/>
          </w:tcPr>
          <w:p w14:paraId="01695BA7" w14:textId="77777777" w:rsidR="00544525" w:rsidRDefault="00544525" w:rsidP="00544525"/>
        </w:tc>
      </w:tr>
      <w:tr w:rsidR="00544525" w14:paraId="0B5D9F73" w14:textId="77777777" w:rsidTr="00544525">
        <w:tc>
          <w:tcPr>
            <w:tcW w:w="562" w:type="dxa"/>
          </w:tcPr>
          <w:p w14:paraId="132C81EC" w14:textId="77777777" w:rsidR="00544525" w:rsidRDefault="00544525" w:rsidP="00544525"/>
        </w:tc>
        <w:tc>
          <w:tcPr>
            <w:tcW w:w="2268" w:type="dxa"/>
          </w:tcPr>
          <w:p w14:paraId="21BAC7C2" w14:textId="77777777" w:rsidR="00544525" w:rsidRDefault="00544525" w:rsidP="00544525"/>
          <w:p w14:paraId="158E342C" w14:textId="77777777" w:rsidR="00544525" w:rsidRDefault="00544525" w:rsidP="00544525"/>
          <w:p w14:paraId="2D80F268" w14:textId="77777777" w:rsidR="00544525" w:rsidRDefault="00544525" w:rsidP="00544525"/>
        </w:tc>
        <w:tc>
          <w:tcPr>
            <w:tcW w:w="2268" w:type="dxa"/>
          </w:tcPr>
          <w:p w14:paraId="46E0580C" w14:textId="77777777" w:rsidR="00544525" w:rsidRDefault="00544525" w:rsidP="00544525"/>
        </w:tc>
        <w:tc>
          <w:tcPr>
            <w:tcW w:w="2410" w:type="dxa"/>
          </w:tcPr>
          <w:p w14:paraId="279E9D27" w14:textId="77777777" w:rsidR="00544525" w:rsidRDefault="00544525" w:rsidP="00544525"/>
        </w:tc>
        <w:tc>
          <w:tcPr>
            <w:tcW w:w="1554" w:type="dxa"/>
          </w:tcPr>
          <w:p w14:paraId="0AFF9E03" w14:textId="77777777" w:rsidR="00544525" w:rsidRDefault="00544525" w:rsidP="00544525"/>
        </w:tc>
      </w:tr>
    </w:tbl>
    <w:p w14:paraId="45BE070D" w14:textId="77777777" w:rsidR="00A85224" w:rsidRDefault="00A85224">
      <w:pP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2C1C51B0" w14:textId="0C61AEA7" w:rsidR="00A85224" w:rsidRDefault="00A85224" w:rsidP="00A85224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9" w:name="_Toc159750384"/>
      <w:r w:rsidRPr="00A8522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lastRenderedPageBreak/>
        <w:t>Załącznik nr 1</w:t>
      </w:r>
      <w:r w:rsidR="008F3D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1</w:t>
      </w:r>
      <w:r w:rsidRPr="00A8522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A8522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–</w:t>
      </w:r>
      <w:r w:rsidRPr="00A85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Wzór Zarządzenia wprowadzającego Standardy Ochrony Małoletnich</w:t>
      </w:r>
      <w:bookmarkEnd w:id="39"/>
    </w:p>
    <w:p w14:paraId="625FA284" w14:textId="77777777" w:rsidR="00A85224" w:rsidRPr="00A85224" w:rsidRDefault="00A85224" w:rsidP="00A85224"/>
    <w:p w14:paraId="504B7521" w14:textId="77777777" w:rsid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</w:p>
    <w:p w14:paraId="39CE0A60" w14:textId="40547FAA" w:rsidR="00A85224" w:rsidRP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  <w:bookmarkStart w:id="40" w:name="_Hlk156456484"/>
      <w:r w:rsidRPr="00A85224">
        <w:rPr>
          <w:rFonts w:ascii="Times New Roman" w:hAnsi="Times New Roman" w:cs="Times New Roman"/>
          <w:b/>
          <w:bCs/>
        </w:rPr>
        <w:t xml:space="preserve">ZARZĄDZENIE </w:t>
      </w:r>
      <w:r>
        <w:rPr>
          <w:rFonts w:ascii="Times New Roman" w:hAnsi="Times New Roman" w:cs="Times New Roman"/>
          <w:b/>
          <w:bCs/>
        </w:rPr>
        <w:t xml:space="preserve">DYREKTORA </w:t>
      </w:r>
      <w:r w:rsidRPr="00A85224">
        <w:rPr>
          <w:rFonts w:ascii="Times New Roman" w:hAnsi="Times New Roman" w:cs="Times New Roman"/>
          <w:b/>
          <w:bCs/>
        </w:rPr>
        <w:t>NR ………</w:t>
      </w:r>
    </w:p>
    <w:p w14:paraId="3070DA12" w14:textId="77777777" w:rsidR="00A85224" w:rsidRP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  <w:r w:rsidRPr="00A85224">
        <w:rPr>
          <w:rFonts w:ascii="Times New Roman" w:hAnsi="Times New Roman" w:cs="Times New Roman"/>
          <w:b/>
          <w:bCs/>
        </w:rPr>
        <w:t>W PODMIOCIE ………</w:t>
      </w:r>
    </w:p>
    <w:p w14:paraId="746AAC2B" w14:textId="77777777" w:rsidR="00A85224" w:rsidRP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  <w:r w:rsidRPr="00A85224">
        <w:rPr>
          <w:rFonts w:ascii="Times New Roman" w:hAnsi="Times New Roman" w:cs="Times New Roman"/>
          <w:b/>
          <w:bCs/>
        </w:rPr>
        <w:t>Z DNIA ………</w:t>
      </w:r>
    </w:p>
    <w:p w14:paraId="23D1A3F9" w14:textId="77777777" w:rsidR="00A85224" w:rsidRPr="00A85224" w:rsidRDefault="00A85224" w:rsidP="00A85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224">
        <w:rPr>
          <w:rFonts w:ascii="Times New Roman" w:hAnsi="Times New Roman" w:cs="Times New Roman"/>
          <w:sz w:val="24"/>
          <w:szCs w:val="24"/>
        </w:rPr>
        <w:t>w sprawie wdrożenia Standardów Ochrony Małoletnich</w:t>
      </w:r>
    </w:p>
    <w:p w14:paraId="3C8C5C47" w14:textId="77777777" w:rsidR="00A85224" w:rsidRPr="009B754F" w:rsidRDefault="00A85224" w:rsidP="00A85224">
      <w:pPr>
        <w:rPr>
          <w:rFonts w:ascii="Times New Roman" w:hAnsi="Times New Roman"/>
          <w:sz w:val="24"/>
          <w:szCs w:val="24"/>
        </w:rPr>
      </w:pPr>
    </w:p>
    <w:p w14:paraId="6FBCDAF2" w14:textId="2C395C3B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Na podstawie art. 22b pkt 1 ustawy z dnia 13 maja 2016 r. o przeciwdziałaniu zagrożeniom przestępczością na tle seksualnym i ochronie małoletnich (tekst jedn.: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54F">
        <w:rPr>
          <w:rFonts w:ascii="Times New Roman" w:hAnsi="Times New Roman"/>
          <w:sz w:val="24"/>
          <w:szCs w:val="24"/>
        </w:rPr>
        <w:t xml:space="preserve">U. z 2023 r. poz. </w:t>
      </w:r>
      <w:r>
        <w:rPr>
          <w:rFonts w:ascii="Times New Roman" w:hAnsi="Times New Roman"/>
          <w:sz w:val="24"/>
          <w:szCs w:val="24"/>
        </w:rPr>
        <w:t>1606)</w:t>
      </w:r>
      <w:r w:rsidRPr="009B754F">
        <w:rPr>
          <w:rFonts w:ascii="Times New Roman" w:hAnsi="Times New Roman"/>
          <w:sz w:val="24"/>
          <w:szCs w:val="24"/>
        </w:rPr>
        <w:t xml:space="preserve"> zarządza się, co następuje:</w:t>
      </w:r>
    </w:p>
    <w:p w14:paraId="3B2856DF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159984A7" w14:textId="030109E4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………….. (</w:t>
      </w:r>
      <w:r w:rsidR="008A4879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placówki) zostają wdrożone do stosowania Standardy Ochrony Małoletnich</w:t>
      </w:r>
      <w:r w:rsidR="00A66775">
        <w:rPr>
          <w:rFonts w:ascii="Times New Roman" w:hAnsi="Times New Roman"/>
          <w:sz w:val="24"/>
          <w:szCs w:val="24"/>
        </w:rPr>
        <w:t>.</w:t>
      </w:r>
      <w:r w:rsidRPr="009B754F">
        <w:rPr>
          <w:rFonts w:ascii="Times New Roman" w:hAnsi="Times New Roman"/>
          <w:sz w:val="24"/>
          <w:szCs w:val="24"/>
        </w:rPr>
        <w:t xml:space="preserve"> </w:t>
      </w:r>
    </w:p>
    <w:p w14:paraId="3D82B3C4" w14:textId="77777777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5A37296A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13C9EBA" w14:textId="54BE1EAB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Zadania związane z działalnością na rzecz ochrony małoletnich przed krzywdzeniem realizują wszyscy pracownicy zatrudnieni w placówce, a za skuteczne funkcjonowanie Standardów Ochrony Małoletnich odpowiedzialny jes</w:t>
      </w:r>
      <w:r>
        <w:rPr>
          <w:rFonts w:ascii="Times New Roman" w:hAnsi="Times New Roman"/>
          <w:sz w:val="24"/>
          <w:szCs w:val="24"/>
        </w:rPr>
        <w:t>t ……………. (funkcja/ stanowisko/nazwisko).</w:t>
      </w:r>
    </w:p>
    <w:p w14:paraId="5DA20987" w14:textId="77777777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2C547695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3F55F33E" w14:textId="72187AE1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zostają zobowiązani</w:t>
      </w:r>
      <w:r w:rsidRPr="009B754F">
        <w:rPr>
          <w:rFonts w:ascii="Times New Roman" w:hAnsi="Times New Roman"/>
          <w:sz w:val="24"/>
          <w:szCs w:val="24"/>
        </w:rPr>
        <w:t xml:space="preserve"> do zapoznania się z przepisami ochrony </w:t>
      </w:r>
      <w:r>
        <w:rPr>
          <w:rFonts w:ascii="Times New Roman" w:hAnsi="Times New Roman"/>
          <w:sz w:val="24"/>
          <w:szCs w:val="24"/>
        </w:rPr>
        <w:t xml:space="preserve">małoletnich obowiązujących w placówce </w:t>
      </w:r>
      <w:r w:rsidRPr="009B754F">
        <w:rPr>
          <w:rFonts w:ascii="Times New Roman" w:hAnsi="Times New Roman"/>
          <w:sz w:val="24"/>
          <w:szCs w:val="24"/>
        </w:rPr>
        <w:t>w termini</w:t>
      </w:r>
      <w:r>
        <w:rPr>
          <w:rFonts w:ascii="Times New Roman" w:hAnsi="Times New Roman"/>
          <w:sz w:val="24"/>
          <w:szCs w:val="24"/>
        </w:rPr>
        <w:t xml:space="preserve">e do …………. </w:t>
      </w:r>
    </w:p>
    <w:p w14:paraId="5F616571" w14:textId="77777777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367D8AAD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b/>
          <w:sz w:val="24"/>
          <w:szCs w:val="24"/>
        </w:rPr>
        <w:t>§ 4</w:t>
      </w:r>
    </w:p>
    <w:p w14:paraId="093DD489" w14:textId="77777777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podpisania.</w:t>
      </w:r>
    </w:p>
    <w:p w14:paraId="240F3C66" w14:textId="77777777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778CEA78" w14:textId="77777777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740C007E" w14:textId="1A00929D" w:rsidR="00A85224" w:rsidRPr="009B754F" w:rsidRDefault="00A85224" w:rsidP="00A852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ab/>
      </w:r>
      <w:r w:rsidRPr="009B754F">
        <w:rPr>
          <w:rFonts w:ascii="Times New Roman" w:hAnsi="Times New Roman"/>
          <w:sz w:val="24"/>
          <w:szCs w:val="24"/>
        </w:rPr>
        <w:tab/>
      </w:r>
      <w:r w:rsidR="00477D46">
        <w:rPr>
          <w:rFonts w:ascii="Times New Roman" w:hAnsi="Times New Roman"/>
          <w:sz w:val="24"/>
          <w:szCs w:val="24"/>
        </w:rPr>
        <w:t xml:space="preserve">  </w:t>
      </w:r>
      <w:r w:rsidRPr="009B754F">
        <w:rPr>
          <w:rFonts w:ascii="Times New Roman" w:hAnsi="Times New Roman"/>
          <w:sz w:val="24"/>
          <w:szCs w:val="24"/>
        </w:rPr>
        <w:t xml:space="preserve">/dyrektor </w:t>
      </w:r>
      <w:r w:rsidR="00FC091E">
        <w:rPr>
          <w:rFonts w:ascii="Times New Roman" w:hAnsi="Times New Roman"/>
          <w:sz w:val="24"/>
          <w:szCs w:val="24"/>
        </w:rPr>
        <w:t>Poradn</w:t>
      </w:r>
      <w:r w:rsidRPr="009B754F">
        <w:rPr>
          <w:rFonts w:ascii="Times New Roman" w:hAnsi="Times New Roman"/>
          <w:sz w:val="24"/>
          <w:szCs w:val="24"/>
        </w:rPr>
        <w:t>i/</w:t>
      </w:r>
    </w:p>
    <w:p w14:paraId="0B7BC834" w14:textId="77777777" w:rsidR="00A85224" w:rsidRPr="009B754F" w:rsidRDefault="00A85224" w:rsidP="00A85224">
      <w:pPr>
        <w:rPr>
          <w:rFonts w:ascii="Times New Roman" w:hAnsi="Times New Roman"/>
        </w:rPr>
      </w:pPr>
    </w:p>
    <w:p w14:paraId="26BC320F" w14:textId="77777777" w:rsidR="00A85224" w:rsidRDefault="00A85224" w:rsidP="00A8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bookmarkEnd w:id="40"/>
    <w:p w14:paraId="5F5272E5" w14:textId="77777777" w:rsidR="00F40C70" w:rsidRPr="008B516C" w:rsidRDefault="00F40C70" w:rsidP="00F4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F40C70" w:rsidRPr="008B51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95C08" w14:textId="77777777" w:rsidR="000E12A0" w:rsidRDefault="000E12A0" w:rsidP="000973E8">
      <w:pPr>
        <w:spacing w:after="0" w:line="240" w:lineRule="auto"/>
      </w:pPr>
      <w:r>
        <w:separator/>
      </w:r>
    </w:p>
  </w:endnote>
  <w:endnote w:type="continuationSeparator" w:id="0">
    <w:p w14:paraId="3B93ACDE" w14:textId="77777777" w:rsidR="000E12A0" w:rsidRDefault="000E12A0" w:rsidP="000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ic720EU">
    <w:altName w:val="Cambria"/>
    <w:charset w:val="00"/>
    <w:family w:val="roman"/>
    <w:pitch w:val="variable"/>
  </w:font>
  <w:font w:name="HICHDK+TimesNew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1025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052CC6" w14:textId="23AA4F9B" w:rsidR="000973E8" w:rsidRPr="006B7F19" w:rsidRDefault="000973E8">
        <w:pPr>
          <w:pStyle w:val="Stopka"/>
          <w:jc w:val="right"/>
          <w:rPr>
            <w:rFonts w:ascii="Times New Roman" w:hAnsi="Times New Roman" w:cs="Times New Roman"/>
          </w:rPr>
        </w:pPr>
        <w:r w:rsidRPr="006B7F19">
          <w:rPr>
            <w:rFonts w:ascii="Times New Roman" w:hAnsi="Times New Roman" w:cs="Times New Roman"/>
          </w:rPr>
          <w:fldChar w:fldCharType="begin"/>
        </w:r>
        <w:r w:rsidRPr="006B7F19">
          <w:rPr>
            <w:rFonts w:ascii="Times New Roman" w:hAnsi="Times New Roman" w:cs="Times New Roman"/>
          </w:rPr>
          <w:instrText>PAGE   \* MERGEFORMAT</w:instrText>
        </w:r>
        <w:r w:rsidRPr="006B7F19">
          <w:rPr>
            <w:rFonts w:ascii="Times New Roman" w:hAnsi="Times New Roman" w:cs="Times New Roman"/>
          </w:rPr>
          <w:fldChar w:fldCharType="separate"/>
        </w:r>
        <w:r w:rsidRPr="006B7F19">
          <w:rPr>
            <w:rFonts w:ascii="Times New Roman" w:hAnsi="Times New Roman" w:cs="Times New Roman"/>
          </w:rPr>
          <w:t>2</w:t>
        </w:r>
        <w:r w:rsidRPr="006B7F19">
          <w:rPr>
            <w:rFonts w:ascii="Times New Roman" w:hAnsi="Times New Roman" w:cs="Times New Roman"/>
          </w:rPr>
          <w:fldChar w:fldCharType="end"/>
        </w:r>
      </w:p>
    </w:sdtContent>
  </w:sdt>
  <w:p w14:paraId="79AC3943" w14:textId="77777777" w:rsidR="000973E8" w:rsidRDefault="0009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A8EAD" w14:textId="77777777" w:rsidR="000E12A0" w:rsidRDefault="000E12A0" w:rsidP="000973E8">
      <w:pPr>
        <w:spacing w:after="0" w:line="240" w:lineRule="auto"/>
      </w:pPr>
      <w:r>
        <w:separator/>
      </w:r>
    </w:p>
  </w:footnote>
  <w:footnote w:type="continuationSeparator" w:id="0">
    <w:p w14:paraId="33DBE72E" w14:textId="77777777" w:rsidR="000E12A0" w:rsidRDefault="000E12A0" w:rsidP="0009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D10"/>
    <w:multiLevelType w:val="hybridMultilevel"/>
    <w:tmpl w:val="9D184D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CB16AA7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61A1B"/>
    <w:multiLevelType w:val="hybridMultilevel"/>
    <w:tmpl w:val="7EF4F800"/>
    <w:lvl w:ilvl="0" w:tplc="D6201E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56CD2"/>
    <w:multiLevelType w:val="hybridMultilevel"/>
    <w:tmpl w:val="58E82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CE4118"/>
    <w:multiLevelType w:val="hybridMultilevel"/>
    <w:tmpl w:val="9440CB0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6A01"/>
    <w:multiLevelType w:val="hybridMultilevel"/>
    <w:tmpl w:val="0768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C5919"/>
    <w:multiLevelType w:val="hybridMultilevel"/>
    <w:tmpl w:val="D3005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378F0"/>
    <w:multiLevelType w:val="hybridMultilevel"/>
    <w:tmpl w:val="9F96E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1CE3"/>
    <w:multiLevelType w:val="hybridMultilevel"/>
    <w:tmpl w:val="C27C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26B0"/>
    <w:multiLevelType w:val="hybridMultilevel"/>
    <w:tmpl w:val="DB70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B4429F"/>
    <w:multiLevelType w:val="hybridMultilevel"/>
    <w:tmpl w:val="98905288"/>
    <w:lvl w:ilvl="0" w:tplc="9A180E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6CE9"/>
    <w:multiLevelType w:val="hybridMultilevel"/>
    <w:tmpl w:val="F21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C6C7A"/>
    <w:multiLevelType w:val="hybridMultilevel"/>
    <w:tmpl w:val="AEAEDD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7DB"/>
    <w:multiLevelType w:val="hybridMultilevel"/>
    <w:tmpl w:val="865C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1B22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49FD"/>
    <w:multiLevelType w:val="hybridMultilevel"/>
    <w:tmpl w:val="8280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A5E45"/>
    <w:multiLevelType w:val="hybridMultilevel"/>
    <w:tmpl w:val="CAD6E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006F5"/>
    <w:multiLevelType w:val="hybridMultilevel"/>
    <w:tmpl w:val="401A7D28"/>
    <w:lvl w:ilvl="0" w:tplc="CA6081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54D0C"/>
    <w:multiLevelType w:val="hybridMultilevel"/>
    <w:tmpl w:val="95EA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25409"/>
    <w:multiLevelType w:val="hybridMultilevel"/>
    <w:tmpl w:val="F1920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F0A5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3A2FA3C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844E0"/>
    <w:multiLevelType w:val="hybridMultilevel"/>
    <w:tmpl w:val="15C47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5C03FE"/>
    <w:multiLevelType w:val="hybridMultilevel"/>
    <w:tmpl w:val="BBDE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402B3"/>
    <w:multiLevelType w:val="hybridMultilevel"/>
    <w:tmpl w:val="829C1404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0" w15:restartNumberingAfterBreak="0">
    <w:nsid w:val="31763E8F"/>
    <w:multiLevelType w:val="hybridMultilevel"/>
    <w:tmpl w:val="4300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D91A3876"/>
    <w:lvl w:ilvl="0" w:tplc="CD48D8C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7269F5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5FF6D2F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92E5568"/>
    <w:multiLevelType w:val="hybridMultilevel"/>
    <w:tmpl w:val="BE2079E2"/>
    <w:lvl w:ilvl="0" w:tplc="4C3E41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DB4846A">
      <w:start w:val="2"/>
      <w:numFmt w:val="bullet"/>
      <w:lvlText w:val="•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900835"/>
    <w:multiLevelType w:val="hybridMultilevel"/>
    <w:tmpl w:val="0A50E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A714955"/>
    <w:multiLevelType w:val="hybridMultilevel"/>
    <w:tmpl w:val="2094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6E1E2B"/>
    <w:multiLevelType w:val="hybridMultilevel"/>
    <w:tmpl w:val="01EE6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473BE"/>
    <w:multiLevelType w:val="hybridMultilevel"/>
    <w:tmpl w:val="BD40EB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A2B96"/>
    <w:multiLevelType w:val="hybridMultilevel"/>
    <w:tmpl w:val="8976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A92391"/>
    <w:multiLevelType w:val="hybridMultilevel"/>
    <w:tmpl w:val="38F2F9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430C5785"/>
    <w:multiLevelType w:val="hybridMultilevel"/>
    <w:tmpl w:val="E5B4B50A"/>
    <w:lvl w:ilvl="0" w:tplc="7C682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8C012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B8AC4A4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72B7EF9"/>
    <w:multiLevelType w:val="hybridMultilevel"/>
    <w:tmpl w:val="CE52B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C7E0D"/>
    <w:multiLevelType w:val="hybridMultilevel"/>
    <w:tmpl w:val="0FAA6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7F66B33"/>
    <w:multiLevelType w:val="hybridMultilevel"/>
    <w:tmpl w:val="92925CF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00C3C"/>
    <w:multiLevelType w:val="hybridMultilevel"/>
    <w:tmpl w:val="27F0A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F072C"/>
    <w:multiLevelType w:val="hybridMultilevel"/>
    <w:tmpl w:val="D1B6E810"/>
    <w:lvl w:ilvl="0" w:tplc="66C4E52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C4EBB"/>
    <w:multiLevelType w:val="hybridMultilevel"/>
    <w:tmpl w:val="3810153C"/>
    <w:lvl w:ilvl="0" w:tplc="031EDB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D6F03"/>
    <w:multiLevelType w:val="hybridMultilevel"/>
    <w:tmpl w:val="37C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43B6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5A1FAC"/>
    <w:multiLevelType w:val="hybridMultilevel"/>
    <w:tmpl w:val="93E42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12FAA"/>
    <w:multiLevelType w:val="hybridMultilevel"/>
    <w:tmpl w:val="AEAE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C52D14"/>
    <w:multiLevelType w:val="hybridMultilevel"/>
    <w:tmpl w:val="EF5C2C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1E7F51"/>
    <w:multiLevelType w:val="hybridMultilevel"/>
    <w:tmpl w:val="2AC4E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FD617A1"/>
    <w:multiLevelType w:val="hybridMultilevel"/>
    <w:tmpl w:val="4E22FA26"/>
    <w:lvl w:ilvl="0" w:tplc="40125114">
      <w:start w:val="5"/>
      <w:numFmt w:val="upperRoman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AEB9C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C8C0A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07294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489DA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0C294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C1FA6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218C2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C2792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FDF76E6"/>
    <w:multiLevelType w:val="hybridMultilevel"/>
    <w:tmpl w:val="6E64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71FBE"/>
    <w:multiLevelType w:val="hybridMultilevel"/>
    <w:tmpl w:val="35F0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350FA3"/>
    <w:multiLevelType w:val="hybridMultilevel"/>
    <w:tmpl w:val="9370B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EB18FF"/>
    <w:multiLevelType w:val="hybridMultilevel"/>
    <w:tmpl w:val="28F23E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5A1E6E4F"/>
    <w:multiLevelType w:val="hybridMultilevel"/>
    <w:tmpl w:val="F804378C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307E23"/>
    <w:multiLevelType w:val="hybridMultilevel"/>
    <w:tmpl w:val="D20C8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DB95781"/>
    <w:multiLevelType w:val="hybridMultilevel"/>
    <w:tmpl w:val="8F66D91E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134F2F"/>
    <w:multiLevelType w:val="hybridMultilevel"/>
    <w:tmpl w:val="FB382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E63AE3"/>
    <w:multiLevelType w:val="hybridMultilevel"/>
    <w:tmpl w:val="D3AAE142"/>
    <w:lvl w:ilvl="0" w:tplc="847062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AF4A3A0">
      <w:start w:val="11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0283BEC"/>
    <w:multiLevelType w:val="hybridMultilevel"/>
    <w:tmpl w:val="07602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4B7888"/>
    <w:multiLevelType w:val="hybridMultilevel"/>
    <w:tmpl w:val="88C2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1C5C0E"/>
    <w:multiLevelType w:val="hybridMultilevel"/>
    <w:tmpl w:val="CD3ADF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D2465B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234C7B"/>
    <w:multiLevelType w:val="hybridMultilevel"/>
    <w:tmpl w:val="8B1E9B98"/>
    <w:lvl w:ilvl="0" w:tplc="A50A0A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68394D"/>
    <w:multiLevelType w:val="hybridMultilevel"/>
    <w:tmpl w:val="C95EAE7A"/>
    <w:lvl w:ilvl="0" w:tplc="2142593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1C1FD3"/>
    <w:multiLevelType w:val="hybridMultilevel"/>
    <w:tmpl w:val="7040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DE7ECA">
      <w:start w:val="8"/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BF705E"/>
    <w:multiLevelType w:val="hybridMultilevel"/>
    <w:tmpl w:val="1FD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B303E8"/>
    <w:multiLevelType w:val="hybridMultilevel"/>
    <w:tmpl w:val="FF5E7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DF56D5"/>
    <w:multiLevelType w:val="hybridMultilevel"/>
    <w:tmpl w:val="D3EA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324B20"/>
    <w:multiLevelType w:val="hybridMultilevel"/>
    <w:tmpl w:val="A09C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C2A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C561B"/>
    <w:multiLevelType w:val="hybridMultilevel"/>
    <w:tmpl w:val="3FCC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143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645827"/>
    <w:multiLevelType w:val="hybridMultilevel"/>
    <w:tmpl w:val="41524C36"/>
    <w:lvl w:ilvl="0" w:tplc="0CBCD8FA">
      <w:start w:val="1"/>
      <w:numFmt w:val="decimal"/>
      <w:lvlText w:val="%1)"/>
      <w:lvlJc w:val="left"/>
      <w:pPr>
        <w:ind w:left="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799CB1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4B766C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9CF88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D96CB9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8898BB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65840E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5B96FE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766EF6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8" w15:restartNumberingAfterBreak="0">
    <w:nsid w:val="71F224CB"/>
    <w:multiLevelType w:val="hybridMultilevel"/>
    <w:tmpl w:val="058A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9A4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6520C7"/>
    <w:multiLevelType w:val="hybridMultilevel"/>
    <w:tmpl w:val="351E12C0"/>
    <w:lvl w:ilvl="0" w:tplc="AC3023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C1397"/>
    <w:multiLevelType w:val="hybridMultilevel"/>
    <w:tmpl w:val="52CE0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67DEE"/>
    <w:multiLevelType w:val="hybridMultilevel"/>
    <w:tmpl w:val="BA3E5E04"/>
    <w:lvl w:ilvl="0" w:tplc="59F69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CCA2F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72387"/>
    <w:multiLevelType w:val="hybridMultilevel"/>
    <w:tmpl w:val="715434CC"/>
    <w:lvl w:ilvl="0" w:tplc="D72AE3B8">
      <w:start w:val="1"/>
      <w:numFmt w:val="upperRoman"/>
      <w:lvlText w:val="%1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853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20E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C48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1F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69F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C34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671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F163454"/>
    <w:multiLevelType w:val="hybridMultilevel"/>
    <w:tmpl w:val="83D4D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8C7AC8"/>
    <w:multiLevelType w:val="hybridMultilevel"/>
    <w:tmpl w:val="5470D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551492">
    <w:abstractNumId w:val="14"/>
  </w:num>
  <w:num w:numId="2" w16cid:durableId="474687584">
    <w:abstractNumId w:val="31"/>
  </w:num>
  <w:num w:numId="3" w16cid:durableId="30150591">
    <w:abstractNumId w:val="79"/>
  </w:num>
  <w:num w:numId="4" w16cid:durableId="449588146">
    <w:abstractNumId w:val="45"/>
  </w:num>
  <w:num w:numId="5" w16cid:durableId="1706098849">
    <w:abstractNumId w:val="0"/>
  </w:num>
  <w:num w:numId="6" w16cid:durableId="775099128">
    <w:abstractNumId w:val="47"/>
  </w:num>
  <w:num w:numId="7" w16cid:durableId="572853686">
    <w:abstractNumId w:val="56"/>
  </w:num>
  <w:num w:numId="8" w16cid:durableId="459611656">
    <w:abstractNumId w:val="27"/>
  </w:num>
  <w:num w:numId="9" w16cid:durableId="2114084128">
    <w:abstractNumId w:val="3"/>
  </w:num>
  <w:num w:numId="10" w16cid:durableId="1564222018">
    <w:abstractNumId w:val="82"/>
  </w:num>
  <w:num w:numId="11" w16cid:durableId="871721468">
    <w:abstractNumId w:val="9"/>
  </w:num>
  <w:num w:numId="12" w16cid:durableId="771165957">
    <w:abstractNumId w:val="25"/>
  </w:num>
  <w:num w:numId="13" w16cid:durableId="412318399">
    <w:abstractNumId w:val="58"/>
  </w:num>
  <w:num w:numId="14" w16cid:durableId="1042630486">
    <w:abstractNumId w:val="63"/>
  </w:num>
  <w:num w:numId="15" w16cid:durableId="1428843818">
    <w:abstractNumId w:val="81"/>
  </w:num>
  <w:num w:numId="16" w16cid:durableId="1216966996">
    <w:abstractNumId w:val="2"/>
  </w:num>
  <w:num w:numId="17" w16cid:durableId="1347708558">
    <w:abstractNumId w:val="60"/>
  </w:num>
  <w:num w:numId="18" w16cid:durableId="582953000">
    <w:abstractNumId w:val="46"/>
  </w:num>
  <w:num w:numId="19" w16cid:durableId="717240743">
    <w:abstractNumId w:val="61"/>
  </w:num>
  <w:num w:numId="20" w16cid:durableId="715396944">
    <w:abstractNumId w:val="26"/>
  </w:num>
  <w:num w:numId="21" w16cid:durableId="1680739102">
    <w:abstractNumId w:val="38"/>
  </w:num>
  <w:num w:numId="22" w16cid:durableId="1316640818">
    <w:abstractNumId w:val="6"/>
  </w:num>
  <w:num w:numId="23" w16cid:durableId="1863086055">
    <w:abstractNumId w:val="23"/>
  </w:num>
  <w:num w:numId="24" w16cid:durableId="493573108">
    <w:abstractNumId w:val="55"/>
  </w:num>
  <w:num w:numId="25" w16cid:durableId="559481543">
    <w:abstractNumId w:val="12"/>
  </w:num>
  <w:num w:numId="26" w16cid:durableId="1070153893">
    <w:abstractNumId w:val="50"/>
  </w:num>
  <w:num w:numId="27" w16cid:durableId="1204517092">
    <w:abstractNumId w:val="16"/>
  </w:num>
  <w:num w:numId="28" w16cid:durableId="774901914">
    <w:abstractNumId w:val="59"/>
  </w:num>
  <w:num w:numId="29" w16cid:durableId="1600605288">
    <w:abstractNumId w:val="78"/>
  </w:num>
  <w:num w:numId="30" w16cid:durableId="829752918">
    <w:abstractNumId w:val="54"/>
  </w:num>
  <w:num w:numId="31" w16cid:durableId="1317416336">
    <w:abstractNumId w:val="17"/>
  </w:num>
  <w:num w:numId="32" w16cid:durableId="6564888">
    <w:abstractNumId w:val="48"/>
  </w:num>
  <w:num w:numId="33" w16cid:durableId="1849251214">
    <w:abstractNumId w:val="76"/>
  </w:num>
  <w:num w:numId="34" w16cid:durableId="887186530">
    <w:abstractNumId w:val="37"/>
  </w:num>
  <w:num w:numId="35" w16cid:durableId="995302159">
    <w:abstractNumId w:val="40"/>
  </w:num>
  <w:num w:numId="36" w16cid:durableId="1297368938">
    <w:abstractNumId w:val="75"/>
  </w:num>
  <w:num w:numId="37" w16cid:durableId="1704941227">
    <w:abstractNumId w:val="11"/>
  </w:num>
  <w:num w:numId="38" w16cid:durableId="1150829102">
    <w:abstractNumId w:val="83"/>
  </w:num>
  <w:num w:numId="39" w16cid:durableId="1673219223">
    <w:abstractNumId w:val="53"/>
  </w:num>
  <w:num w:numId="40" w16cid:durableId="1138886584">
    <w:abstractNumId w:val="77"/>
  </w:num>
  <w:num w:numId="41" w16cid:durableId="1744252002">
    <w:abstractNumId w:val="71"/>
  </w:num>
  <w:num w:numId="42" w16cid:durableId="1797069005">
    <w:abstractNumId w:val="10"/>
  </w:num>
  <w:num w:numId="43" w16cid:durableId="846210239">
    <w:abstractNumId w:val="74"/>
  </w:num>
  <w:num w:numId="44" w16cid:durableId="259217574">
    <w:abstractNumId w:val="34"/>
  </w:num>
  <w:num w:numId="45" w16cid:durableId="2104181765">
    <w:abstractNumId w:val="39"/>
  </w:num>
  <w:num w:numId="46" w16cid:durableId="1354570357">
    <w:abstractNumId w:val="24"/>
  </w:num>
  <w:num w:numId="47" w16cid:durableId="2093235028">
    <w:abstractNumId w:val="44"/>
  </w:num>
  <w:num w:numId="48" w16cid:durableId="66146576">
    <w:abstractNumId w:val="51"/>
  </w:num>
  <w:num w:numId="49" w16cid:durableId="1933201629">
    <w:abstractNumId w:val="85"/>
  </w:num>
  <w:num w:numId="50" w16cid:durableId="2126656847">
    <w:abstractNumId w:val="70"/>
  </w:num>
  <w:num w:numId="51" w16cid:durableId="1137721986">
    <w:abstractNumId w:val="42"/>
  </w:num>
  <w:num w:numId="52" w16cid:durableId="1225143140">
    <w:abstractNumId w:val="52"/>
  </w:num>
  <w:num w:numId="53" w16cid:durableId="1394891523">
    <w:abstractNumId w:val="68"/>
  </w:num>
  <w:num w:numId="54" w16cid:durableId="147946094">
    <w:abstractNumId w:val="4"/>
  </w:num>
  <w:num w:numId="55" w16cid:durableId="371812740">
    <w:abstractNumId w:val="36"/>
  </w:num>
  <w:num w:numId="56" w16cid:durableId="283735416">
    <w:abstractNumId w:val="66"/>
  </w:num>
  <w:num w:numId="57" w16cid:durableId="812869240">
    <w:abstractNumId w:val="1"/>
  </w:num>
  <w:num w:numId="58" w16cid:durableId="234166541">
    <w:abstractNumId w:val="49"/>
  </w:num>
  <w:num w:numId="59" w16cid:durableId="788357286">
    <w:abstractNumId w:val="84"/>
  </w:num>
  <w:num w:numId="60" w16cid:durableId="2052876303">
    <w:abstractNumId w:val="62"/>
  </w:num>
  <w:num w:numId="61" w16cid:durableId="1983925020">
    <w:abstractNumId w:val="35"/>
  </w:num>
  <w:num w:numId="62" w16cid:durableId="1525242209">
    <w:abstractNumId w:val="22"/>
  </w:num>
  <w:num w:numId="63" w16cid:durableId="2054502702">
    <w:abstractNumId w:val="69"/>
  </w:num>
  <w:num w:numId="64" w16cid:durableId="663511390">
    <w:abstractNumId w:val="29"/>
  </w:num>
  <w:num w:numId="65" w16cid:durableId="1186210727">
    <w:abstractNumId w:val="73"/>
  </w:num>
  <w:num w:numId="66" w16cid:durableId="725909397">
    <w:abstractNumId w:val="32"/>
  </w:num>
  <w:num w:numId="67" w16cid:durableId="852886952">
    <w:abstractNumId w:val="13"/>
  </w:num>
  <w:num w:numId="68" w16cid:durableId="79759914">
    <w:abstractNumId w:val="28"/>
  </w:num>
  <w:num w:numId="69" w16cid:durableId="1393239651">
    <w:abstractNumId w:val="72"/>
  </w:num>
  <w:num w:numId="70" w16cid:durableId="1406075317">
    <w:abstractNumId w:val="18"/>
  </w:num>
  <w:num w:numId="71" w16cid:durableId="1190796990">
    <w:abstractNumId w:val="7"/>
  </w:num>
  <w:num w:numId="72" w16cid:durableId="236327741">
    <w:abstractNumId w:val="41"/>
  </w:num>
  <w:num w:numId="73" w16cid:durableId="509565258">
    <w:abstractNumId w:val="65"/>
  </w:num>
  <w:num w:numId="74" w16cid:durableId="470565050">
    <w:abstractNumId w:val="57"/>
  </w:num>
  <w:num w:numId="75" w16cid:durableId="92896699">
    <w:abstractNumId w:val="5"/>
  </w:num>
  <w:num w:numId="76" w16cid:durableId="1358970167">
    <w:abstractNumId w:val="19"/>
  </w:num>
  <w:num w:numId="77" w16cid:durableId="1805006332">
    <w:abstractNumId w:val="43"/>
  </w:num>
  <w:num w:numId="78" w16cid:durableId="1603486398">
    <w:abstractNumId w:val="20"/>
  </w:num>
  <w:num w:numId="79" w16cid:durableId="112670667">
    <w:abstractNumId w:val="15"/>
  </w:num>
  <w:num w:numId="80" w16cid:durableId="1383674289">
    <w:abstractNumId w:val="8"/>
  </w:num>
  <w:num w:numId="81" w16cid:durableId="1634364459">
    <w:abstractNumId w:val="80"/>
  </w:num>
  <w:num w:numId="82" w16cid:durableId="750466573">
    <w:abstractNumId w:val="64"/>
  </w:num>
  <w:num w:numId="83" w16cid:durableId="1077092009">
    <w:abstractNumId w:val="67"/>
  </w:num>
  <w:num w:numId="84" w16cid:durableId="252208249">
    <w:abstractNumId w:val="21"/>
  </w:num>
  <w:num w:numId="85" w16cid:durableId="196240925">
    <w:abstractNumId w:val="30"/>
  </w:num>
  <w:num w:numId="86" w16cid:durableId="499469965">
    <w:abstractNumId w:val="3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F"/>
    <w:rsid w:val="000263C8"/>
    <w:rsid w:val="000359C1"/>
    <w:rsid w:val="00054FBA"/>
    <w:rsid w:val="00080635"/>
    <w:rsid w:val="000845F8"/>
    <w:rsid w:val="00090BD2"/>
    <w:rsid w:val="00095E97"/>
    <w:rsid w:val="000973E8"/>
    <w:rsid w:val="000A4EC3"/>
    <w:rsid w:val="000C009E"/>
    <w:rsid w:val="000C02C1"/>
    <w:rsid w:val="000C0D49"/>
    <w:rsid w:val="000D24BD"/>
    <w:rsid w:val="000D72AB"/>
    <w:rsid w:val="000E12A0"/>
    <w:rsid w:val="000F0C06"/>
    <w:rsid w:val="00121720"/>
    <w:rsid w:val="00142792"/>
    <w:rsid w:val="001451E2"/>
    <w:rsid w:val="001522D3"/>
    <w:rsid w:val="001557B7"/>
    <w:rsid w:val="00161E63"/>
    <w:rsid w:val="00162F28"/>
    <w:rsid w:val="00175476"/>
    <w:rsid w:val="00181D1B"/>
    <w:rsid w:val="00193ADD"/>
    <w:rsid w:val="001A775C"/>
    <w:rsid w:val="001C1FB3"/>
    <w:rsid w:val="00213891"/>
    <w:rsid w:val="00215719"/>
    <w:rsid w:val="00216E4F"/>
    <w:rsid w:val="002404AA"/>
    <w:rsid w:val="002767AF"/>
    <w:rsid w:val="002B049A"/>
    <w:rsid w:val="002C42DD"/>
    <w:rsid w:val="002D2020"/>
    <w:rsid w:val="002E4793"/>
    <w:rsid w:val="002F5B0B"/>
    <w:rsid w:val="00300FCB"/>
    <w:rsid w:val="0031003D"/>
    <w:rsid w:val="00323C08"/>
    <w:rsid w:val="00346C76"/>
    <w:rsid w:val="00353635"/>
    <w:rsid w:val="003747C2"/>
    <w:rsid w:val="0040659B"/>
    <w:rsid w:val="00435CDE"/>
    <w:rsid w:val="0044303F"/>
    <w:rsid w:val="004751B5"/>
    <w:rsid w:val="00477D46"/>
    <w:rsid w:val="00483FBB"/>
    <w:rsid w:val="004E4CDD"/>
    <w:rsid w:val="004E660A"/>
    <w:rsid w:val="004E729C"/>
    <w:rsid w:val="00501AE4"/>
    <w:rsid w:val="00502DE3"/>
    <w:rsid w:val="00535CFC"/>
    <w:rsid w:val="00544525"/>
    <w:rsid w:val="0054761C"/>
    <w:rsid w:val="00557D44"/>
    <w:rsid w:val="00567A05"/>
    <w:rsid w:val="005A3B3D"/>
    <w:rsid w:val="00662CD2"/>
    <w:rsid w:val="00671656"/>
    <w:rsid w:val="006A4048"/>
    <w:rsid w:val="006B0FF3"/>
    <w:rsid w:val="006B7F19"/>
    <w:rsid w:val="006E3E6F"/>
    <w:rsid w:val="006F667F"/>
    <w:rsid w:val="00711DDA"/>
    <w:rsid w:val="007131E2"/>
    <w:rsid w:val="00755A6F"/>
    <w:rsid w:val="0076578B"/>
    <w:rsid w:val="007E17D9"/>
    <w:rsid w:val="008023D8"/>
    <w:rsid w:val="00824917"/>
    <w:rsid w:val="00852806"/>
    <w:rsid w:val="008534D4"/>
    <w:rsid w:val="00886486"/>
    <w:rsid w:val="008864D7"/>
    <w:rsid w:val="008A4879"/>
    <w:rsid w:val="008E7722"/>
    <w:rsid w:val="008F3DDF"/>
    <w:rsid w:val="00906379"/>
    <w:rsid w:val="009164EE"/>
    <w:rsid w:val="00970950"/>
    <w:rsid w:val="00973F12"/>
    <w:rsid w:val="009A21EC"/>
    <w:rsid w:val="009D6214"/>
    <w:rsid w:val="00A0090A"/>
    <w:rsid w:val="00A32509"/>
    <w:rsid w:val="00A417D9"/>
    <w:rsid w:val="00A54969"/>
    <w:rsid w:val="00A5567F"/>
    <w:rsid w:val="00A63B3F"/>
    <w:rsid w:val="00A66775"/>
    <w:rsid w:val="00A72D27"/>
    <w:rsid w:val="00A85224"/>
    <w:rsid w:val="00AA453F"/>
    <w:rsid w:val="00AD5266"/>
    <w:rsid w:val="00AE13E5"/>
    <w:rsid w:val="00AF5E60"/>
    <w:rsid w:val="00B74764"/>
    <w:rsid w:val="00BB2DAA"/>
    <w:rsid w:val="00BE6C7A"/>
    <w:rsid w:val="00BF2DE6"/>
    <w:rsid w:val="00BF6523"/>
    <w:rsid w:val="00C37654"/>
    <w:rsid w:val="00CC3AAB"/>
    <w:rsid w:val="00CC704D"/>
    <w:rsid w:val="00CE01EE"/>
    <w:rsid w:val="00D062F1"/>
    <w:rsid w:val="00D15EFD"/>
    <w:rsid w:val="00D27848"/>
    <w:rsid w:val="00D3200D"/>
    <w:rsid w:val="00D53AC5"/>
    <w:rsid w:val="00D541B1"/>
    <w:rsid w:val="00D61192"/>
    <w:rsid w:val="00D975E8"/>
    <w:rsid w:val="00DA2692"/>
    <w:rsid w:val="00DD4346"/>
    <w:rsid w:val="00DE6A97"/>
    <w:rsid w:val="00DF157E"/>
    <w:rsid w:val="00DF20D3"/>
    <w:rsid w:val="00E01562"/>
    <w:rsid w:val="00E35DD7"/>
    <w:rsid w:val="00E404DA"/>
    <w:rsid w:val="00E60570"/>
    <w:rsid w:val="00E647CE"/>
    <w:rsid w:val="00E83994"/>
    <w:rsid w:val="00E971E0"/>
    <w:rsid w:val="00EE3525"/>
    <w:rsid w:val="00EE7ACA"/>
    <w:rsid w:val="00F40C70"/>
    <w:rsid w:val="00F41517"/>
    <w:rsid w:val="00F84FD7"/>
    <w:rsid w:val="00F93FEA"/>
    <w:rsid w:val="00FC091E"/>
    <w:rsid w:val="00FC5C40"/>
    <w:rsid w:val="00FC693A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A453F"/>
    <w:pPr>
      <w:ind w:left="720"/>
      <w:contextualSpacing/>
    </w:pPr>
    <w:rPr>
      <w:rFonts w:ascii="Calibri" w:eastAsia="Calibri" w:hAnsi="Calibri" w:cs="Times New Roman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AA453F"/>
    <w:rPr>
      <w:rFonts w:ascii="Calibri" w:eastAsia="Calibri" w:hAnsi="Calibri" w:cs="Times New Roma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4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autoRedefine/>
    <w:qFormat/>
    <w:rsid w:val="00D3200D"/>
    <w:pPr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Styl1Znak">
    <w:name w:val="Styl1 Znak"/>
    <w:basedOn w:val="Nagwek1Znak"/>
    <w:link w:val="Styl1"/>
    <w:rsid w:val="00D3200D"/>
    <w:rPr>
      <w:rFonts w:ascii="Times New Roman" w:eastAsia="Calibri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214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D62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62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D6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E8"/>
  </w:style>
  <w:style w:type="paragraph" w:styleId="Stopka">
    <w:name w:val="footer"/>
    <w:basedOn w:val="Normalny"/>
    <w:link w:val="Stopka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E8"/>
  </w:style>
  <w:style w:type="table" w:styleId="Tabela-Siatka">
    <w:name w:val="Table Grid"/>
    <w:basedOn w:val="Standardowy"/>
    <w:uiPriority w:val="39"/>
    <w:rsid w:val="000973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3D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6DD1-9EC7-4C53-9967-9E42738B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16892</Words>
  <Characters>101357</Characters>
  <Application>Microsoft Office Word</Application>
  <DocSecurity>0</DocSecurity>
  <Lines>844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Kędzierska</dc:creator>
  <cp:keywords/>
  <dc:description/>
  <cp:lastModifiedBy>Katarzyna Bocheńska-Wojtas</cp:lastModifiedBy>
  <cp:revision>12</cp:revision>
  <dcterms:created xsi:type="dcterms:W3CDTF">2024-04-04T12:06:00Z</dcterms:created>
  <dcterms:modified xsi:type="dcterms:W3CDTF">2024-04-18T07:42:00Z</dcterms:modified>
</cp:coreProperties>
</file>